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63" w:rsidRPr="0042223E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2205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63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863" w:rsidRPr="003C0D68" w:rsidRDefault="004F3863" w:rsidP="004F3863">
      <w:pPr>
        <w:tabs>
          <w:tab w:val="left" w:pos="993"/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863" w:rsidRPr="003C0D68" w:rsidRDefault="004F3863" w:rsidP="004F3863">
      <w:pPr>
        <w:tabs>
          <w:tab w:val="left" w:pos="993"/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68">
        <w:rPr>
          <w:rFonts w:ascii="Times New Roman" w:hAnsi="Times New Roman" w:cs="Times New Roman"/>
          <w:b/>
          <w:sz w:val="28"/>
          <w:szCs w:val="28"/>
        </w:rPr>
        <w:t>О проведении Лен</w:t>
      </w:r>
      <w:r>
        <w:rPr>
          <w:rFonts w:ascii="Times New Roman" w:hAnsi="Times New Roman" w:cs="Times New Roman"/>
          <w:b/>
          <w:sz w:val="28"/>
          <w:szCs w:val="28"/>
        </w:rPr>
        <w:t>инградского областного конкурса</w:t>
      </w:r>
    </w:p>
    <w:p w:rsidR="004F3863" w:rsidRPr="003C0D68" w:rsidRDefault="004F3863" w:rsidP="004F3863">
      <w:pPr>
        <w:tabs>
          <w:tab w:val="left" w:pos="993"/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3">
        <w:rPr>
          <w:rFonts w:ascii="Times New Roman" w:hAnsi="Times New Roman" w:cs="Times New Roman"/>
          <w:b/>
          <w:sz w:val="28"/>
          <w:szCs w:val="28"/>
        </w:rPr>
        <w:t>на лучшие практики наставничества</w:t>
      </w:r>
      <w:r w:rsidRPr="003C0D68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4F3863" w:rsidRPr="003C0D68" w:rsidRDefault="004F3863" w:rsidP="004F386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863" w:rsidRPr="003C0D68" w:rsidRDefault="004F3863" w:rsidP="004F3863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научно-методического сопровождения педагогических работников, развития сетевого взаимодействия и наставничества,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практик поддержки молодых педагогов в образовательных организациях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области:</w:t>
      </w:r>
    </w:p>
    <w:p w:rsidR="004F3863" w:rsidRPr="003C0D68" w:rsidRDefault="004F3863" w:rsidP="004F3863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63" w:rsidRPr="003C0D68" w:rsidRDefault="004F3863" w:rsidP="00585E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Ленинградском областном конкурсе </w:t>
      </w:r>
      <w:r w:rsidR="00585E4D" w:rsidRPr="005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5E4D" w:rsidRPr="00585E4D">
        <w:rPr>
          <w:rFonts w:ascii="Times New Roman" w:eastAsia="Calibri" w:hAnsi="Times New Roman" w:cs="Times New Roman"/>
          <w:sz w:val="28"/>
          <w:szCs w:val="28"/>
        </w:rPr>
        <w:t>лучшие</w:t>
      </w:r>
      <w:r w:rsidR="00585E4D" w:rsidRPr="005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наставничества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согласно приложению 1 к настоящему распоряжению. </w:t>
      </w:r>
    </w:p>
    <w:p w:rsidR="004F3863" w:rsidRDefault="004F3863" w:rsidP="004F38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Ленинградского областного конкурса </w:t>
      </w:r>
      <w:r w:rsidR="00585E4D" w:rsidRPr="005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5E4D" w:rsidRPr="00585E4D">
        <w:rPr>
          <w:rFonts w:ascii="Times New Roman" w:eastAsia="Calibri" w:hAnsi="Times New Roman" w:cs="Times New Roman"/>
          <w:sz w:val="28"/>
          <w:szCs w:val="28"/>
        </w:rPr>
        <w:t>лучшие</w:t>
      </w:r>
      <w:r w:rsidR="00585E4D" w:rsidRPr="005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наставничества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согласно приложению </w:t>
      </w:r>
      <w:r w:rsidR="00EB4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317B0F" w:rsidRDefault="00317B0F" w:rsidP="00317B0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  <w:r w:rsidRPr="005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85E4D">
        <w:rPr>
          <w:rFonts w:ascii="Times New Roman" w:eastAsia="Calibri" w:hAnsi="Times New Roman" w:cs="Times New Roman"/>
          <w:sz w:val="28"/>
          <w:szCs w:val="28"/>
        </w:rPr>
        <w:t>лучшие</w:t>
      </w:r>
      <w:r w:rsidRPr="005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наставничества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согласно приложению </w:t>
      </w:r>
      <w:r w:rsidR="00EB40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4F3863" w:rsidRPr="003C0D68" w:rsidRDefault="004F3863" w:rsidP="004F38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по работе с кадрами системы образования комитета общего и профессионального образования Ленинградской области (Андрюшин А.В.) довести настоящее распоряжение до сведения органов местного самоуправления, осуществляющих управление в сфере образования, и руководителей государственных образовательных организаций, подведомственных комитету.</w:t>
      </w:r>
    </w:p>
    <w:p w:rsidR="004F3863" w:rsidRPr="003C0D68" w:rsidRDefault="004F3863" w:rsidP="004F38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  <w:r w:rsidR="00220580"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государственно</w:t>
      </w:r>
      <w:r w:rsidR="0022058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</w:t>
      </w:r>
      <w:r w:rsidR="00220580"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автономно</w:t>
      </w:r>
      <w:r w:rsidR="0022058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 образовательного</w:t>
      </w:r>
      <w:r w:rsidR="00220580"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учреждение дополнительного профессионального образования «Ленинградский областной институт развития образования» </w:t>
      </w:r>
      <w:r w:rsidR="0022058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(Ковальчук</w:t>
      </w:r>
      <w:r w:rsidR="002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организацию и проведение конкурса в соответствии с настоящим распоряжением.</w:t>
      </w:r>
    </w:p>
    <w:p w:rsidR="004F3863" w:rsidRPr="003C0D68" w:rsidRDefault="004F3863" w:rsidP="004F38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="00DE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</w:t>
      </w:r>
      <w:r w:rsidR="00DE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863" w:rsidRPr="003C0D68" w:rsidRDefault="004F3863" w:rsidP="004F3863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63" w:rsidRPr="00DE3961" w:rsidRDefault="004F3863" w:rsidP="004F3863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F3863" w:rsidRDefault="004F3863" w:rsidP="00DE3961">
      <w:pPr>
        <w:tabs>
          <w:tab w:val="right" w:pos="8505"/>
        </w:tabs>
        <w:spacing w:after="0" w:line="240" w:lineRule="auto"/>
        <w:ind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E3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 комитета</w:t>
      </w:r>
      <w:r w:rsidR="00DE3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Рыборецкая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к распоряжению комитета общего и 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B12F6E" w:rsidRPr="003C0D68" w:rsidRDefault="00B17DA7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A87A91">
        <w:rPr>
          <w:rFonts w:ascii="Times New Roman" w:hAnsi="Times New Roman" w:cs="Times New Roman"/>
          <w:sz w:val="24"/>
          <w:szCs w:val="28"/>
        </w:rPr>
        <w:t>__________ 2022 года № ____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F6E" w:rsidRDefault="00B12F6E" w:rsidP="00B12F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6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C0D68">
        <w:rPr>
          <w:rFonts w:ascii="Times New Roman" w:hAnsi="Times New Roman" w:cs="Times New Roman"/>
          <w:b/>
          <w:sz w:val="28"/>
          <w:szCs w:val="28"/>
        </w:rPr>
        <w:br/>
        <w:t>о Ленинградском областном конкурсе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2F6E">
        <w:rPr>
          <w:rFonts w:ascii="Times New Roman" w:hAnsi="Times New Roman" w:cs="Times New Roman"/>
          <w:b/>
          <w:sz w:val="28"/>
          <w:szCs w:val="28"/>
        </w:rPr>
        <w:t>на лучшие практики наставничества</w:t>
      </w:r>
    </w:p>
    <w:p w:rsidR="00B12F6E" w:rsidRPr="003C0D68" w:rsidRDefault="00B12F6E" w:rsidP="00B12F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FE" w:rsidRPr="00B17DA7" w:rsidRDefault="006E58FE" w:rsidP="00484EB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Общие положения</w:t>
      </w:r>
    </w:p>
    <w:p w:rsidR="00B17DA7" w:rsidRPr="00B12F6E" w:rsidRDefault="00B17DA7" w:rsidP="00B17DA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6E" w:rsidRPr="00B12F6E" w:rsidRDefault="006E58FE" w:rsidP="006E58F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Настоящее Положение определяет содержание и порядок проведения Ленинградско</w:t>
      </w:r>
      <w:r w:rsidRPr="006E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B35F0" w:rsidRP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областно</w:t>
      </w:r>
      <w:r w:rsidRPr="006E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конкурс</w:t>
      </w:r>
      <w:r w:rsidRPr="006E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5D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лучшие практики наставничества </w:t>
      </w:r>
      <w:r w:rsidR="0062734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далее – Конкурс).</w:t>
      </w:r>
    </w:p>
    <w:p w:rsidR="00B12F6E" w:rsidRPr="00B12F6E" w:rsidRDefault="00B12F6E" w:rsidP="00B12F6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Конкурс проводится комитетом общего и </w:t>
      </w: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профессионального образования Ленинградской области (далее – комитет).</w:t>
      </w:r>
    </w:p>
    <w:p w:rsidR="00B12F6E" w:rsidRPr="00B12F6E" w:rsidRDefault="00B12F6E" w:rsidP="00B12F6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Оператором конкурса является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ГАОУ ДПО «ЛОИРО»).</w:t>
      </w:r>
    </w:p>
    <w:p w:rsidR="00B12F6E" w:rsidRPr="00B12F6E" w:rsidRDefault="00B12F6E" w:rsidP="00B12F6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Конкурс </w:t>
      </w:r>
      <w:r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концептуальными положениями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учительского роста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</w:t>
      </w:r>
      <w:r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проекта «Образование», в рамках реализации региональной системы научно-методического сопровождения педагогических работников и управленческих кадров системы образования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</w:p>
    <w:p w:rsidR="00785394" w:rsidRPr="00785394" w:rsidRDefault="006E58FE" w:rsidP="00511526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Цель </w:t>
      </w:r>
      <w:r w:rsidR="008C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онкурса</w:t>
      </w:r>
      <w:r w:rsidRP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– </w:t>
      </w:r>
      <w:r w:rsidR="000D3FD8" w:rsidRP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 w:rsid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поддержка</w:t>
      </w:r>
      <w:r w:rsidR="00785394" w:rsidRP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поощрени</w:t>
      </w:r>
      <w:r w:rsid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3FD8" w:rsidRP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педагогов-наставников, добившихся высоких позитивных результатов</w:t>
      </w:r>
      <w:r w:rsid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сопровождению молодых педагогов образовательных организаций Ленинградской области.</w:t>
      </w:r>
    </w:p>
    <w:p w:rsidR="006E58FE" w:rsidRPr="006E58FE" w:rsidRDefault="006E58FE" w:rsidP="00E61541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8C403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онкурса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</w:t>
      </w:r>
    </w:p>
    <w:p w:rsidR="00785394" w:rsidRPr="00785394" w:rsidRDefault="004C3507" w:rsidP="0078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394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 тиражирование лучших практик эффективного 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педагогического</w:t>
      </w:r>
      <w:r w:rsidR="00785394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наставничества, новых подходов в работе наставников в системе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3FD8" w:rsidRPr="00785394" w:rsidRDefault="004C3507" w:rsidP="000D3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3FD8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опытных педагогических работников </w:t>
      </w:r>
      <w:r w:rsidR="000D3FD8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непрерывном 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повышении своего профессионального мастерства через трансляцию лучш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его опыта 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педагогической пр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актики в формате наставничества, поддержка и стимулирование лучших педагогов-наставников;</w:t>
      </w:r>
    </w:p>
    <w:p w:rsidR="000D3FD8" w:rsidRPr="00785394" w:rsidRDefault="004C3507" w:rsidP="0078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="000C67EA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оздание банка программных, методических и дидактических материалов де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ятельности учителей-наставников;</w:t>
      </w:r>
    </w:p>
    <w:p w:rsidR="000D3FD8" w:rsidRPr="001005C5" w:rsidRDefault="004C3507" w:rsidP="0078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="000C67EA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убличное признание вклада педагогов-наставников в профессиональном</w:t>
      </w:r>
      <w:r w:rsidR="000D3FD8" w:rsidRPr="001005C5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становлении и ускорении процесса адаптации молодых учителей, в повышении их профессионально</w:t>
      </w:r>
      <w:r w:rsidR="0078539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0D3FD8" w:rsidRPr="001005C5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личного роста.</w:t>
      </w:r>
    </w:p>
    <w:p w:rsidR="00A71C3A" w:rsidRPr="00A71C3A" w:rsidRDefault="006E58FE" w:rsidP="006E58F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рамках </w:t>
      </w:r>
      <w:r w:rsidR="008C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онкурса под 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педагогическим </w:t>
      </w:r>
      <w:r w:rsidR="000C67E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наставничеством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понимается процесс научно-методического сопровождения и поддержки молодого 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педагог</w:t>
      </w:r>
      <w:r w:rsidR="008C403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ического работника 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(с опытом педагогической деятельности до 3-х лет) 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опытным 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педагогом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-наставником 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рамках осуществления педагогической деятельности в образовательной организации</w:t>
      </w:r>
      <w:r w:rsidR="008C403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8C4033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форматах индивидуального </w:t>
      </w:r>
      <w:r w:rsid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(группового) </w:t>
      </w:r>
      <w:r w:rsidR="008C4033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сопровождения (тьюторство, коучинг, фасилитация, кураторство, др.)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6E58FE" w:rsidRPr="006E58FE" w:rsidRDefault="006E58FE" w:rsidP="006E58FE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FE" w:rsidRPr="00B17DA7" w:rsidRDefault="006E58FE" w:rsidP="00484EB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Конкурса</w:t>
      </w:r>
    </w:p>
    <w:p w:rsidR="00B17DA7" w:rsidRPr="00A71C3A" w:rsidRDefault="00B17DA7" w:rsidP="00B17DA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33" w:rsidRDefault="008C4033" w:rsidP="00511526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C403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педагогические работники системы образования Ленинградской области (далее – конкурсанты) муниципальных образовательных организаций и государственных организаций, находящихся в ведении комитета, а также частных образовательных организаций, осуществляющих образовательную деятельность на территории Ленинградской области, </w:t>
      </w:r>
      <w:r w:rsidR="000D3FD8" w:rsidRPr="008C4033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независимо от их возраста и педагогического стажа,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педагогическое 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наставничество в форматах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(группового) 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сопровождения (тьюторство, коучинг, фасилитация, кураторство</w:t>
      </w:r>
      <w:r w:rsidR="00EB35F0" w:rsidRPr="00EB35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пр.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молодого педагогического работника </w:t>
      </w: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(с опытом педагогической деятельности до 3-х лет)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C4033" w:rsidRPr="003C0D68" w:rsidRDefault="008C4033" w:rsidP="008C403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Выдвижение на участие в конкурсе производится:</w:t>
      </w:r>
    </w:p>
    <w:p w:rsidR="008C4033" w:rsidRPr="00A81097" w:rsidRDefault="008C4033" w:rsidP="00A81097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097">
        <w:rPr>
          <w:rFonts w:ascii="Times New Roman" w:hAnsi="Times New Roman" w:cs="Times New Roman"/>
          <w:sz w:val="28"/>
          <w:szCs w:val="28"/>
          <w:lang w:bidi="ru-RU"/>
        </w:rPr>
        <w:t>для работников муниципальных образовательных организаций – органом местного самоуправления, осуществляющим управление в сфере образования Ленинградской области с учетом результатов мун</w:t>
      </w:r>
      <w:r w:rsidR="00A81097" w:rsidRPr="00A81097">
        <w:rPr>
          <w:rFonts w:ascii="Times New Roman" w:hAnsi="Times New Roman" w:cs="Times New Roman"/>
          <w:sz w:val="28"/>
          <w:szCs w:val="28"/>
          <w:lang w:bidi="ru-RU"/>
        </w:rPr>
        <w:t>иципального этапа (при наличии</w:t>
      </w:r>
      <w:r w:rsidR="00A8109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A81097" w:rsidRPr="00A81097">
        <w:rPr>
          <w:rFonts w:ascii="Times New Roman" w:hAnsi="Times New Roman" w:cs="Times New Roman"/>
          <w:sz w:val="28"/>
          <w:szCs w:val="28"/>
          <w:lang w:bidi="ru-RU"/>
        </w:rPr>
        <w:t>от одного муниципального образования допускается не более 2-х участников</w:t>
      </w:r>
      <w:r w:rsidR="00A81097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81097" w:rsidRPr="00A8109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для работников государственной образовательной организации – педагогическим советом образовательной организации.</w:t>
      </w:r>
    </w:p>
    <w:p w:rsidR="008C4033" w:rsidRPr="003C0D68" w:rsidRDefault="008C4033" w:rsidP="008C403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Конкурсанту, выдвинутому на участие в конкурсе, необходимо представить материалы и документы через «Единый информационный образовательный портал» государственной информационной системы «Современное образование Ленинградской области» (ГИС СОЛО).</w:t>
      </w:r>
    </w:p>
    <w:p w:rsidR="008C4033" w:rsidRPr="003C0D68" w:rsidRDefault="008C4033" w:rsidP="008C403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Перечень документов и материалов, представляемый конкурсантом: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личное заявление по форме согласно приложению 1 к Положению;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представление выдвигающей организации или органа местного самоуправления, осуществляющего управление в сфере образования Ленинградской области, по форме согласно приложен</w:t>
      </w:r>
      <w:r w:rsidRPr="003C0D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ию 2 к Положению;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информационная карта по форме согласно приложению 3 к Положению;</w:t>
      </w:r>
    </w:p>
    <w:p w:rsidR="008C4033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согласие на обработку персональных данных по форме согласно приложению 4 к Положению;</w:t>
      </w:r>
    </w:p>
    <w:p w:rsidR="008C4033" w:rsidRPr="00625513" w:rsidRDefault="008C4033" w:rsidP="0062551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 xml:space="preserve">профессиональное портфолио </w:t>
      </w:r>
      <w:r w:rsidR="00625513" w:rsidRPr="00625513">
        <w:rPr>
          <w:rFonts w:ascii="Times New Roman" w:hAnsi="Times New Roman" w:cs="Times New Roman"/>
          <w:sz w:val="28"/>
          <w:szCs w:val="28"/>
          <w:lang w:bidi="ru-RU"/>
        </w:rPr>
        <w:t>педагога-наставника</w:t>
      </w:r>
      <w:r w:rsidR="006255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C0D68">
        <w:rPr>
          <w:rFonts w:ascii="Times New Roman" w:hAnsi="Times New Roman" w:cs="Times New Roman"/>
          <w:sz w:val="28"/>
          <w:szCs w:val="28"/>
          <w:lang w:bidi="ru-RU"/>
        </w:rPr>
        <w:t>согласно приложению 5 к Положению.</w:t>
      </w:r>
    </w:p>
    <w:p w:rsidR="00EE7A70" w:rsidRPr="00625513" w:rsidRDefault="00EE7A70" w:rsidP="00EE7A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6E58FE" w:rsidRPr="00625513" w:rsidRDefault="00605007" w:rsidP="00484EB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C0D68">
        <w:rPr>
          <w:rFonts w:ascii="Times New Roman" w:hAnsi="Times New Roman" w:cs="Times New Roman"/>
          <w:sz w:val="28"/>
          <w:szCs w:val="28"/>
        </w:rPr>
        <w:t>Организация и проведение конкурса</w:t>
      </w:r>
    </w:p>
    <w:p w:rsidR="00110B51" w:rsidRPr="00961979" w:rsidRDefault="00605007" w:rsidP="00961979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9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организационный комитет конкурса (далее – оргкомитет), в состав которого входят </w:t>
      </w:r>
      <w:r w:rsidRPr="00961979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председателя, ответственный секретарь и члены оргкомитета.</w:t>
      </w:r>
    </w:p>
    <w:p w:rsidR="00605007" w:rsidRPr="003C0D68" w:rsidRDefault="00605007" w:rsidP="0060500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 состав оргкомитета включаются представители комитета, ГАОУ ДПО «ЛОИРО», Ассоциации молодых педагогов Ленинградской области, работники системы образования Ленинградской области (по согласованию).</w:t>
      </w:r>
    </w:p>
    <w:p w:rsidR="00605007" w:rsidRPr="003C0D68" w:rsidRDefault="00605007" w:rsidP="0060500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Состав оргкомитета утверждается распоряжением комитета.</w:t>
      </w:r>
    </w:p>
    <w:p w:rsidR="00605007" w:rsidRPr="003C0D68" w:rsidRDefault="00605007" w:rsidP="0060500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605007" w:rsidRPr="003C0D68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05007">
        <w:rPr>
          <w:rFonts w:ascii="Times New Roman" w:hAnsi="Times New Roman" w:cs="Times New Roman"/>
          <w:sz w:val="28"/>
          <w:szCs w:val="28"/>
          <w:lang w:bidi="ru-RU"/>
        </w:rPr>
        <w:t xml:space="preserve">формирует список </w:t>
      </w:r>
      <w:r w:rsidR="00605007" w:rsidRPr="003C0D68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05007">
        <w:rPr>
          <w:rFonts w:ascii="Times New Roman" w:hAnsi="Times New Roman" w:cs="Times New Roman"/>
          <w:sz w:val="28"/>
          <w:szCs w:val="28"/>
          <w:lang w:bidi="ru-RU"/>
        </w:rPr>
        <w:t>обедителей и лауреатов конкурса</w:t>
      </w:r>
      <w:r w:rsidR="00605007" w:rsidRPr="003C0D6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05007" w:rsidRPr="003C0D68" w:rsidRDefault="00D411F5" w:rsidP="00D411F5">
      <w:pPr>
        <w:pStyle w:val="ac"/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3C0D68">
        <w:rPr>
          <w:rFonts w:ascii="Times New Roman" w:hAnsi="Times New Roman" w:cs="Times New Roman"/>
          <w:sz w:val="28"/>
          <w:szCs w:val="28"/>
        </w:rPr>
        <w:t>организует награждение победителей и лауреатов конкурса;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вносит предложения по распространению передового педагогического опыта участников конкурса;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обеспечивает освещение подготовки и хода конкурса в средствах массовой информации.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3C0D68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Положения;</w:t>
      </w:r>
    </w:p>
    <w:p w:rsidR="00605007" w:rsidRP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9444A3">
        <w:rPr>
          <w:rFonts w:ascii="Times New Roman" w:hAnsi="Times New Roman" w:cs="Times New Roman"/>
          <w:sz w:val="28"/>
          <w:szCs w:val="28"/>
        </w:rPr>
        <w:t>консультирует членов оргкомитета по вопросам проведения конкурса.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Председатель оргкомитета имеет право: </w:t>
      </w:r>
    </w:p>
    <w:p w:rsid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3C0D68">
        <w:rPr>
          <w:rFonts w:ascii="Times New Roman" w:hAnsi="Times New Roman" w:cs="Times New Roman"/>
          <w:sz w:val="28"/>
          <w:szCs w:val="28"/>
        </w:rPr>
        <w:t>представлять результаты конкурса общественности;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делегировать часть своих полномочий заместителям председателя оргкомитета.</w:t>
      </w:r>
    </w:p>
    <w:p w:rsidR="009444A3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Ч</w:t>
      </w:r>
      <w:r w:rsidR="009444A3">
        <w:rPr>
          <w:rFonts w:ascii="Times New Roman" w:hAnsi="Times New Roman" w:cs="Times New Roman"/>
          <w:sz w:val="28"/>
          <w:szCs w:val="28"/>
        </w:rPr>
        <w:t>лены оргкомитета обязаны:</w:t>
      </w:r>
    </w:p>
    <w:p w:rsid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9444A3">
        <w:rPr>
          <w:rFonts w:ascii="Times New Roman" w:hAnsi="Times New Roman" w:cs="Times New Roman"/>
          <w:sz w:val="28"/>
          <w:szCs w:val="28"/>
        </w:rPr>
        <w:t xml:space="preserve">соблюдать Положение; </w:t>
      </w:r>
    </w:p>
    <w:p w:rsidR="009444A3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голосовать индивидуально в очной и / или заочной форме на основании экспертных листов;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Заседания оргкомитета проводятся по мере необходимости в очной и / или заочной форме, в т.ч. в дистанционном формате.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оргкомитета. Решение оргкомитета оформляется протоколом, который подписывается председателем и ответственным секретарем.</w:t>
      </w:r>
    </w:p>
    <w:p w:rsidR="000352D7" w:rsidRPr="003C0D68" w:rsidRDefault="000352D7" w:rsidP="000352D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Для проведения экспертизы профессиональной деятельности конкурсантов и подготовки проекта решения оргкомитета формируется жюри.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Жюри состоит из председателя и / или сопредседателей, секретаря и членов жюри.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 состав жюри по номинациям включаются педагогические работники образовательных организаций, победители профессиональных конкурсов предыдущих лет, работники системы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Ленинградской области </w:t>
      </w:r>
      <w:r w:rsidRPr="003C0D6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Состав жюри утверждается распоряжением комитета.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организация и проведение экспертиз</w:t>
      </w:r>
      <w:r w:rsidRPr="004C3507">
        <w:rPr>
          <w:rFonts w:ascii="Times New Roman" w:hAnsi="Times New Roman" w:cs="Times New Roman"/>
          <w:sz w:val="28"/>
          <w:szCs w:val="28"/>
        </w:rPr>
        <w:t xml:space="preserve">ы профессиональной деятельности </w:t>
      </w:r>
      <w:r w:rsidR="000352D7" w:rsidRPr="004C3507">
        <w:rPr>
          <w:rFonts w:ascii="Times New Roman" w:hAnsi="Times New Roman" w:cs="Times New Roman"/>
          <w:sz w:val="28"/>
          <w:szCs w:val="28"/>
        </w:rPr>
        <w:t>конкурсантов;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 xml:space="preserve">заполнение оценочных ведомостей по результатам проведенной экспертизы; </w:t>
      </w:r>
    </w:p>
    <w:p w:rsidR="000352D7" w:rsidRPr="00D411F5" w:rsidRDefault="00D411F5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352D7" w:rsidRPr="00D411F5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базы данных; 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 xml:space="preserve">подготовка проекта решений для дальнейшего утверждения оргкомитетом; 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организации и содержания конкурса.</w:t>
      </w:r>
    </w:p>
    <w:p w:rsidR="000352D7" w:rsidRPr="003C0D68" w:rsidRDefault="000352D7" w:rsidP="004C350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Председатели и сопредседатели жюри обязаны:</w:t>
      </w:r>
    </w:p>
    <w:p w:rsidR="000352D7" w:rsidRPr="003C0D68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3C0D68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Положения;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3C0D68">
        <w:rPr>
          <w:rFonts w:ascii="Times New Roman" w:hAnsi="Times New Roman" w:cs="Times New Roman"/>
          <w:sz w:val="28"/>
          <w:szCs w:val="28"/>
        </w:rPr>
        <w:t>консультировать членов жюри по вопросам содержания конкурса;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 xml:space="preserve">руководить и координировать деятельность жюри; 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 xml:space="preserve">распределять обязанности между членами жюри; </w:t>
      </w:r>
    </w:p>
    <w:p w:rsidR="000352D7" w:rsidRPr="004C3507" w:rsidRDefault="004C3507" w:rsidP="004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предоставлять запрашиваемую оргкомитетом информацию о ходе проведения этапов и результатах заседаний жюри.</w:t>
      </w:r>
    </w:p>
    <w:p w:rsidR="000352D7" w:rsidRPr="003C0D68" w:rsidRDefault="000352D7" w:rsidP="004C350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Члены жюри обязаны: 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>соблюдать настоящее Положение;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>использовать в своей работе критерии, утвержденные распоряжением;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 xml:space="preserve">не пропускать заседания жюри без уважительной причины; </w:t>
      </w:r>
    </w:p>
    <w:p w:rsidR="000352D7" w:rsidRPr="004C3507" w:rsidRDefault="004C3507" w:rsidP="004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Экспертиза профессиональной деятельности конкурсантов осуществляется жюри при проведении конкурсных мероприятий (этапов конкурса) путем оценивания профессиональной деятельности конкурсантов и заполнения экспертных листов.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Испорченный экспертный лист может быть заменен новым, при этом секретарь жюри по номинациям должен погасить (перечеркнуть) испорченный экспертный лист в присутствии членов жюри по номинациям</w:t>
      </w:r>
      <w:r w:rsidR="005D6410">
        <w:rPr>
          <w:rFonts w:ascii="Times New Roman" w:hAnsi="Times New Roman" w:cs="Times New Roman"/>
          <w:sz w:val="28"/>
          <w:szCs w:val="28"/>
        </w:rPr>
        <w:t>. В случае заполнения электронных листов в системе ГИС СОЛО ошибки не допускаются</w:t>
      </w:r>
      <w:r w:rsidRPr="003C0D68">
        <w:rPr>
          <w:rFonts w:ascii="Times New Roman" w:hAnsi="Times New Roman" w:cs="Times New Roman"/>
          <w:sz w:val="28"/>
          <w:szCs w:val="28"/>
        </w:rPr>
        <w:t>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Заполненные членами жюри экспертные листы архивируются секретарем жюри и могут быть подвергнуты анализу после завершения конкурса в течение трех месяцев с последующей утилизацией.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0352D7" w:rsidRDefault="000352D7" w:rsidP="0060500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58FE" w:rsidRPr="00AF44FA" w:rsidRDefault="00AF44FA" w:rsidP="00AF44F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и сроки проведения к</w:t>
      </w:r>
      <w:r w:rsidR="006E58FE" w:rsidRPr="00AF44FA">
        <w:rPr>
          <w:rFonts w:ascii="Times New Roman" w:hAnsi="Times New Roman" w:cs="Times New Roman"/>
          <w:sz w:val="28"/>
          <w:szCs w:val="28"/>
        </w:rPr>
        <w:t>онкурса</w:t>
      </w:r>
    </w:p>
    <w:p w:rsidR="006E58FE" w:rsidRPr="00EF6C78" w:rsidRDefault="006E58FE" w:rsidP="00E8780A">
      <w:pPr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Конкурс проводится с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9 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марта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года по</w:t>
      </w:r>
      <w:r w:rsidR="0039504B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25 апреля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года и включает 2 этапа:</w:t>
      </w:r>
    </w:p>
    <w:p w:rsidR="00AB659A" w:rsidRPr="00466805" w:rsidRDefault="0039504B" w:rsidP="00AB659A">
      <w:pPr>
        <w:pStyle w:val="ac"/>
        <w:numPr>
          <w:ilvl w:val="2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AB659A" w:rsidRPr="00EF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этап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9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марта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года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3</w:t>
      </w:r>
      <w:r w:rsidR="00B11239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ма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рта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года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–</w:t>
      </w:r>
      <w:r w:rsidR="003B44E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регистрация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конкурсантов в системе </w:t>
      </w:r>
      <w:r w:rsidR="00AB659A" w:rsidRPr="00EF6C78">
        <w:rPr>
          <w:rFonts w:ascii="Times New Roman" w:hAnsi="Times New Roman" w:cs="Times New Roman"/>
          <w:sz w:val="28"/>
          <w:szCs w:val="28"/>
          <w:lang w:bidi="ru-RU"/>
        </w:rPr>
        <w:t>ГИС СОЛО</w:t>
      </w:r>
      <w:r w:rsidR="003B44E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загрузка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документов, предусмотренных п. 2.4 Положения</w:t>
      </w:r>
      <w:r w:rsidR="00AB659A" w:rsidRPr="00466805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</w:p>
    <w:p w:rsidR="009B0ADF" w:rsidRDefault="009B0ADF" w:rsidP="009B0AD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После допуска Оргкомитетом заявителя к участию в конкурсе (соответствие всех </w:t>
      </w:r>
      <w:r w:rsidR="001F1DCD">
        <w:rPr>
          <w:rFonts w:ascii="Times New Roman" w:eastAsia="Arial" w:hAnsi="Times New Roman" w:cs="Times New Roman"/>
          <w:sz w:val="28"/>
          <w:szCs w:val="28"/>
          <w:lang w:eastAsia="ru-RU"/>
        </w:rPr>
        <w:t>документов Положению), Жюри с 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472C8">
        <w:rPr>
          <w:rFonts w:ascii="Times New Roman" w:eastAsia="Arial" w:hAnsi="Times New Roman" w:cs="Times New Roman"/>
          <w:sz w:val="28"/>
          <w:szCs w:val="28"/>
          <w:lang w:eastAsia="ru-RU"/>
        </w:rPr>
        <w:t>апреля 2022 года по 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а</w:t>
      </w:r>
      <w:r w:rsidR="009472C8">
        <w:rPr>
          <w:rFonts w:ascii="Times New Roman" w:eastAsia="Arial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2022 года осуществляет оценку профессионального портфолио 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педагога-наставника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(п. 2.4.</w:t>
      </w:r>
      <w:r w:rsidR="0057052F" w:rsidRPr="0057052F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Положения).</w:t>
      </w:r>
    </w:p>
    <w:p w:rsidR="009B0ADF" w:rsidRDefault="009B0ADF" w:rsidP="009B0AD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Оценивание производится в дистанционном режиме </w:t>
      </w:r>
      <w:r w:rsidR="001B70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двум критериям, </w:t>
      </w:r>
      <w:r w:rsidR="001B70A8" w:rsidRPr="001B70A8">
        <w:rPr>
          <w:rFonts w:ascii="Times New Roman" w:eastAsia="Arial" w:hAnsi="Times New Roman" w:cs="Times New Roman"/>
          <w:sz w:val="28"/>
          <w:szCs w:val="28"/>
          <w:lang w:eastAsia="ru-RU"/>
        </w:rPr>
        <w:t>каждый критерий раскр</w:t>
      </w:r>
      <w:r w:rsidR="001B70A8">
        <w:rPr>
          <w:rFonts w:ascii="Times New Roman" w:eastAsia="Arial" w:hAnsi="Times New Roman" w:cs="Times New Roman"/>
          <w:sz w:val="28"/>
          <w:szCs w:val="28"/>
          <w:lang w:eastAsia="ru-RU"/>
        </w:rPr>
        <w:t>ывается через пять показателей</w:t>
      </w:r>
      <w:r w:rsidR="000F676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26EEF" w:rsidRPr="00E26EEF" w:rsidRDefault="00E26EEF" w:rsidP="009B0AD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2"/>
          <w:szCs w:val="12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0"/>
        <w:gridCol w:w="2282"/>
        <w:gridCol w:w="568"/>
        <w:gridCol w:w="5058"/>
        <w:gridCol w:w="948"/>
      </w:tblGrid>
      <w:tr w:rsidR="000F676E" w:rsidRPr="000F676E" w:rsidTr="000F676E">
        <w:tc>
          <w:tcPr>
            <w:tcW w:w="262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1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4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6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7" w:type="pct"/>
            <w:vAlign w:val="center"/>
          </w:tcPr>
          <w:p w:rsidR="000F676E" w:rsidRPr="000F676E" w:rsidRDefault="000F676E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F676E" w:rsidRPr="000F676E" w:rsidTr="000F676E">
        <w:tc>
          <w:tcPr>
            <w:tcW w:w="262" w:type="pct"/>
            <w:vMerge w:val="restar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 w:val="restart"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содержательность представленной информации</w:t>
            </w: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представлены оптимальные объем и содержание информации, информация структурирована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представлены конкретные достижения и результаты профессиональной деятельности по педагогическому наставничеству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используется профессиональная терминология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материалы имеют практикоориентированный характер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 w:val="restar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vMerge w:val="restart"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креативность и творческий подход к демонстрации педагогического опыта</w:t>
            </w: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представленные идеи и подходы интересны и оригинальны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единое целое, общее концептуальное оформление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Представленный опыт готов к трансляции и тиражированию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4493" w:type="pct"/>
            <w:gridSpan w:val="4"/>
          </w:tcPr>
          <w:p w:rsidR="000F676E" w:rsidRPr="000F676E" w:rsidRDefault="00033A3B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07" w:type="pct"/>
          </w:tcPr>
          <w:p w:rsidR="000F676E" w:rsidRPr="000F676E" w:rsidRDefault="00033A3B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0-</w:t>
            </w:r>
            <w:r w:rsidR="00295DE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676E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F676E" w:rsidRPr="009B0ADF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показатель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оценивается </w:t>
      </w:r>
      <w:r w:rsidRPr="000F676E">
        <w:rPr>
          <w:rFonts w:ascii="Times New Roman" w:eastAsia="Arial" w:hAnsi="Times New Roman" w:cs="Times New Roman"/>
          <w:sz w:val="28"/>
          <w:szCs w:val="28"/>
          <w:lang w:eastAsia="ru-RU"/>
        </w:rPr>
        <w:t>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Максимальная оц</w:t>
      </w:r>
      <w:r w:rsidR="00244683">
        <w:rPr>
          <w:rFonts w:ascii="Times New Roman" w:eastAsia="Arial" w:hAnsi="Times New Roman" w:cs="Times New Roman"/>
          <w:sz w:val="28"/>
          <w:szCs w:val="28"/>
          <w:lang w:eastAsia="ru-RU"/>
        </w:rPr>
        <w:t>енка за конкурсное испытание – 2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0 баллов.</w:t>
      </w:r>
    </w:p>
    <w:p w:rsidR="000F676E" w:rsidRPr="009B0ADF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Итоговая оценка за испытание представляет собой среднее арифметическое баллов, начисленных конкурсанту членами Жюри.</w:t>
      </w:r>
    </w:p>
    <w:p w:rsidR="000F676E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I заочного этапа для участия во II</w:t>
      </w:r>
      <w:r w:rsidRPr="00B619E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очно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 (онлайн) этапе 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отбираются 5 конкурсантов, набравших наибольшее </w:t>
      </w:r>
      <w:r w:rsidRPr="00B619EF">
        <w:rPr>
          <w:rFonts w:ascii="Times New Roman" w:eastAsia="Arial" w:hAnsi="Times New Roman" w:cs="Times New Roman"/>
          <w:sz w:val="28"/>
          <w:szCs w:val="28"/>
          <w:lang w:eastAsia="ru-RU"/>
        </w:rPr>
        <w:t>количество баллов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B659A" w:rsidRPr="00EF6C78" w:rsidRDefault="0039504B" w:rsidP="00E26EEF">
      <w:pPr>
        <w:pStyle w:val="ac"/>
        <w:numPr>
          <w:ilvl w:val="2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6C7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очный </w:t>
      </w:r>
      <w:r w:rsidR="00F62062">
        <w:rPr>
          <w:rFonts w:ascii="Times New Roman" w:eastAsia="Arial" w:hAnsi="Times New Roman" w:cs="Times New Roman"/>
          <w:sz w:val="28"/>
          <w:szCs w:val="28"/>
          <w:lang w:eastAsia="ru-RU"/>
        </w:rPr>
        <w:t>э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тап –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с 18 апреля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2022 года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25 апреля 2022 </w:t>
      </w:r>
      <w:r w:rsidR="00D17EEB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года</w:t>
      </w:r>
      <w:r w:rsidR="00EF6C78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</w:t>
      </w:r>
      <w:r w:rsidR="0062734F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конкурсное испытани</w:t>
      </w:r>
      <w:r w:rsidR="000F7D05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62734F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«М</w:t>
      </w:r>
      <w:r w:rsidR="003B44EC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етодическая м</w:t>
      </w:r>
      <w:r w:rsidR="0062734F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астерская педагога-наставника»</w:t>
      </w:r>
      <w:r w:rsidR="00521362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направленное на презентацию педагогического опыта конкурсанта. Участие в очном этапе молодого педагогического работника, в отношении которого конкурсант осуществляет научно-методическое сопровождение профессиональной деятельности, является обязательным условием.</w:t>
      </w:r>
    </w:p>
    <w:p w:rsidR="00295DE8" w:rsidRDefault="00295DE8" w:rsidP="00295DE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Формат конкурсного испытания: представление конкурсантом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эффективных методических практик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педагогического 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наставничеств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форматах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(группового) 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сопровождения (тьюторство, 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коучинг, фасилитация, кураторство, др.)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молодого педагогического работника </w:t>
      </w: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(с опытом педагогической деятельности до 3-х лет)</w:t>
      </w:r>
    </w:p>
    <w:p w:rsidR="00295DE8" w:rsidRDefault="00295DE8" w:rsidP="00295DE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ыступление конкурсанта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</w:t>
      </w:r>
      <w:r w:rsidRPr="00B619EF">
        <w:rPr>
          <w:rFonts w:ascii="Times New Roman" w:eastAsia="Arial" w:hAnsi="Times New Roman" w:cs="Times New Roman"/>
          <w:sz w:val="28"/>
          <w:szCs w:val="28"/>
          <w:lang w:eastAsia="ru-RU"/>
        </w:rPr>
        <w:t>молодого педагогического работника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может сопровождаться презентацией, содержащей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 более 12 слайдов. Для представления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собственного опыта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конкурсантом может быть использован собственный интернет-ресурс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(личный сайт, блог, в том числе и на странице социальной сети, страница 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сайте образовательной организации).</w:t>
      </w:r>
    </w:p>
    <w:p w:rsidR="00295DE8" w:rsidRDefault="00295DE8" w:rsidP="00295DE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Конкурсное испытание проводится 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очном формате</w:t>
      </w:r>
      <w:r w:rsid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на площадке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утвержденной Оргкомитетом в качестве площадки проведения </w:t>
      </w:r>
      <w:r>
        <w:rPr>
          <w:rFonts w:ascii="Times New Roman" w:eastAsia="Arial" w:hAnsi="Times New Roman" w:cs="Times New Roman"/>
          <w:sz w:val="28"/>
          <w:szCs w:val="28"/>
          <w:lang w:val="en-US" w:eastAsia="ru-RU"/>
        </w:rPr>
        <w:t>II</w:t>
      </w:r>
      <w:r w:rsid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очного этапа конкурса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Очередность выступления конкурсантов определяется жеребьевкой, проводимой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перед началом конкурсного испытания.</w:t>
      </w:r>
    </w:p>
    <w:p w:rsidR="003D1EBD" w:rsidRDefault="003D1EBD" w:rsidP="003D1EBD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Оценивание производится 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очном 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режиме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</w:t>
      </w:r>
      <w:r w:rsidR="00F66622">
        <w:rPr>
          <w:rFonts w:ascii="Times New Roman" w:eastAsia="Arial" w:hAnsi="Times New Roman" w:cs="Times New Roman"/>
          <w:sz w:val="28"/>
          <w:szCs w:val="28"/>
          <w:lang w:eastAsia="ru-RU"/>
        </w:rPr>
        <w:t>трем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критериям, </w:t>
      </w:r>
      <w:r w:rsidRPr="001B70A8">
        <w:rPr>
          <w:rFonts w:ascii="Times New Roman" w:eastAsia="Arial" w:hAnsi="Times New Roman" w:cs="Times New Roman"/>
          <w:sz w:val="28"/>
          <w:szCs w:val="28"/>
          <w:lang w:eastAsia="ru-RU"/>
        </w:rPr>
        <w:t>каждый критерий раскр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ывается через пять показателей.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9"/>
        <w:gridCol w:w="2292"/>
        <w:gridCol w:w="568"/>
        <w:gridCol w:w="5049"/>
        <w:gridCol w:w="948"/>
      </w:tblGrid>
      <w:tr w:rsidR="003D1EBD" w:rsidRPr="000F676E" w:rsidTr="00417F76">
        <w:tc>
          <w:tcPr>
            <w:tcW w:w="262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4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7" w:type="pct"/>
            <w:vAlign w:val="center"/>
          </w:tcPr>
          <w:p w:rsidR="003D1EBD" w:rsidRPr="000F676E" w:rsidRDefault="003D1EBD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F16" w:rsidRPr="000F676E" w:rsidTr="00417F76">
        <w:tc>
          <w:tcPr>
            <w:tcW w:w="262" w:type="pct"/>
            <w:vMerge w:val="restar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vMerge w:val="restart"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1152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актуальность и результативность</w:t>
            </w: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онимает методические основания организации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наставничества 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государственной образовательной политики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читывает в своей педагогической деятельности вызовы времени и социокультурные тенденции развития образования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 конкретные 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молодого педагога 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при выборе методического инструментария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 на результативность и продуктивность при использовании разных методов преподавания 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емонстрирует в презентации своего педагогического опыта эффективную методическую практику, направленную на поддержку мотивации и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 w:val="restar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pct"/>
            <w:vMerge w:val="restart"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1152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босновывает целесообразность применяемых методов и приемов при представлении своего педагогического опыта, приводит неоспоримые результаты и достижения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емонстрирует понимание основ проектирования педагогического наставничества и подходов к оцениванию его результатов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 w:val="restar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6" w:type="pct"/>
            <w:vMerge w:val="restart"/>
          </w:tcPr>
          <w:p w:rsidR="00417F76" w:rsidRPr="000F676E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F7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Информационная, коммуникативная и языковая культура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152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культура представления материала и выступления</w:t>
            </w: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выбирает целесообразные методические подходы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демонстрирует умение методически обоснованно использовать разные стратегии взаимодействия с молодым педагогом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01" w:type="pct"/>
          </w:tcPr>
          <w:p w:rsidR="00417F76" w:rsidRPr="00417F76" w:rsidRDefault="00F91A25" w:rsidP="00F91A25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эффективно и обоснованно использует вербальные и невербальные средства коммуникации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не допускает в речи ошибок (орфоэпических, лексических, грамматических)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и молодой педагог точно и акцентированно отвечает на вопросы экспертов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511526">
        <w:tc>
          <w:tcPr>
            <w:tcW w:w="4493" w:type="pct"/>
            <w:gridSpan w:val="4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D1EBD" w:rsidRPr="009B0ADF" w:rsidRDefault="003D1EBD" w:rsidP="003D1EBD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показатель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оценивается </w:t>
      </w:r>
      <w:r w:rsidRPr="000F676E">
        <w:rPr>
          <w:rFonts w:ascii="Times New Roman" w:eastAsia="Arial" w:hAnsi="Times New Roman" w:cs="Times New Roman"/>
          <w:sz w:val="28"/>
          <w:szCs w:val="28"/>
          <w:lang w:eastAsia="ru-RU"/>
        </w:rPr>
        <w:t>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Максимальная оц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енка за конкурсное испытание – 3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0 баллов.</w:t>
      </w:r>
    </w:p>
    <w:p w:rsidR="003D1EBD" w:rsidRPr="009B0ADF" w:rsidRDefault="003D1EBD" w:rsidP="00961979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Итоговая оценка за испытание представляет собой среднее арифметическое баллов, начисленных конкурсанту членами Жюри.</w:t>
      </w:r>
    </w:p>
    <w:p w:rsidR="00C13726" w:rsidRDefault="00AB659A" w:rsidP="00961979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B619E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 результатам </w:t>
      </w:r>
      <w:r w:rsidRPr="00B619EF">
        <w:rPr>
          <w:rFonts w:ascii="Times New Roman" w:eastAsia="Arial" w:hAnsi="Times New Roman" w:cs="Times New Roman"/>
          <w:sz w:val="28"/>
          <w:szCs w:val="28"/>
          <w:lang w:val="en-US" w:eastAsia="ru-RU"/>
        </w:rPr>
        <w:t>I</w:t>
      </w:r>
      <w:r w:rsidR="00C13726" w:rsidRPr="00B619EF">
        <w:rPr>
          <w:rFonts w:ascii="Times New Roman" w:eastAsia="Arial" w:hAnsi="Times New Roman" w:cs="Times New Roman"/>
          <w:sz w:val="28"/>
          <w:szCs w:val="28"/>
          <w:lang w:val="en-US" w:eastAsia="ru-RU"/>
        </w:rPr>
        <w:t>I</w:t>
      </w:r>
      <w:r w:rsidRPr="00B6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26" w:rsidRPr="00B61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 w:rsidRPr="00B6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19E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этапа </w:t>
      </w:r>
      <w:r w:rsidR="00C13726" w:rsidRPr="00B619EF">
        <w:rPr>
          <w:rFonts w:ascii="Times New Roman" w:eastAsia="Arial" w:hAnsi="Times New Roman" w:cs="Times New Roman"/>
          <w:sz w:val="28"/>
          <w:szCs w:val="28"/>
          <w:lang w:val="ru" w:eastAsia="ru-RU"/>
        </w:rPr>
        <w:t>определяется победитель и лауреаты конкурса.</w:t>
      </w:r>
    </w:p>
    <w:p w:rsidR="00A44C17" w:rsidRDefault="00A44C17" w:rsidP="00961979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584129" w:rsidRDefault="00584129" w:rsidP="001F1DCD">
      <w:pPr>
        <w:pStyle w:val="ac"/>
        <w:numPr>
          <w:ilvl w:val="0"/>
          <w:numId w:val="4"/>
        </w:numPr>
        <w:tabs>
          <w:tab w:val="left" w:pos="1134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CD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584129" w:rsidRPr="00EF6C78" w:rsidRDefault="00584129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6C78">
        <w:rPr>
          <w:rFonts w:ascii="Times New Roman" w:hAnsi="Times New Roman" w:cs="Times New Roman"/>
          <w:sz w:val="28"/>
          <w:szCs w:val="28"/>
        </w:rPr>
        <w:t>По результатам конкурса издается распоряжение комитета о награждении победителя и двух лауреатов конкурса.</w:t>
      </w:r>
    </w:p>
    <w:p w:rsidR="00584129" w:rsidRPr="00EF6C78" w:rsidRDefault="00584129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6C78">
        <w:rPr>
          <w:rFonts w:ascii="Times New Roman" w:hAnsi="Times New Roman" w:cs="Times New Roman"/>
          <w:sz w:val="28"/>
          <w:szCs w:val="28"/>
        </w:rPr>
        <w:t>Победител</w:t>
      </w:r>
      <w:r w:rsidR="00D17EEB" w:rsidRPr="00EF6C78">
        <w:rPr>
          <w:rFonts w:ascii="Times New Roman" w:hAnsi="Times New Roman" w:cs="Times New Roman"/>
          <w:sz w:val="28"/>
          <w:szCs w:val="28"/>
        </w:rPr>
        <w:t xml:space="preserve">ь конкурса </w:t>
      </w:r>
      <w:r w:rsidRPr="00EF6C78">
        <w:rPr>
          <w:rFonts w:ascii="Times New Roman" w:hAnsi="Times New Roman" w:cs="Times New Roman"/>
          <w:sz w:val="28"/>
          <w:szCs w:val="28"/>
        </w:rPr>
        <w:t>награжда</w:t>
      </w:r>
      <w:r w:rsidR="00D17EEB" w:rsidRPr="00EF6C78">
        <w:rPr>
          <w:rFonts w:ascii="Times New Roman" w:hAnsi="Times New Roman" w:cs="Times New Roman"/>
          <w:sz w:val="28"/>
          <w:szCs w:val="28"/>
        </w:rPr>
        <w:t>е</w:t>
      </w:r>
      <w:r w:rsidRPr="00EF6C78">
        <w:rPr>
          <w:rFonts w:ascii="Times New Roman" w:hAnsi="Times New Roman" w:cs="Times New Roman"/>
          <w:sz w:val="28"/>
          <w:szCs w:val="28"/>
        </w:rPr>
        <w:t>тся дипломом победителя конкурса и денежной премией в размере 100 тысяч рублей.</w:t>
      </w:r>
    </w:p>
    <w:p w:rsidR="00584129" w:rsidRPr="00EF6C78" w:rsidRDefault="00263341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конкурса награждаются дипломом</w:t>
      </w:r>
      <w:r w:rsidR="00D17EEB" w:rsidRPr="00EF6C78">
        <w:rPr>
          <w:rFonts w:ascii="Times New Roman" w:hAnsi="Times New Roman" w:cs="Times New Roman"/>
          <w:sz w:val="28"/>
          <w:szCs w:val="28"/>
        </w:rPr>
        <w:t xml:space="preserve"> лауреата конкурса </w:t>
      </w:r>
      <w:r w:rsidR="00584129" w:rsidRPr="00EF6C78">
        <w:rPr>
          <w:rFonts w:ascii="Times New Roman" w:hAnsi="Times New Roman" w:cs="Times New Roman"/>
          <w:sz w:val="28"/>
          <w:szCs w:val="28"/>
        </w:rPr>
        <w:t>и денежной премией в размере 50 тысяч рублей.</w:t>
      </w:r>
    </w:p>
    <w:p w:rsidR="00584129" w:rsidRPr="003C0D68" w:rsidRDefault="00584129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конкурса, не ставшим по итогам к</w:t>
      </w:r>
      <w:r w:rsidRPr="003C0D68">
        <w:rPr>
          <w:rFonts w:ascii="Times New Roman" w:hAnsi="Times New Roman" w:cs="Times New Roman"/>
          <w:sz w:val="28"/>
          <w:szCs w:val="28"/>
        </w:rPr>
        <w:t xml:space="preserve">онкурса победителями и лауреатами, вручаются дипломы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D68">
        <w:rPr>
          <w:rFonts w:ascii="Times New Roman" w:hAnsi="Times New Roman" w:cs="Times New Roman"/>
          <w:sz w:val="28"/>
          <w:szCs w:val="28"/>
        </w:rPr>
        <w:t>онкурса.</w:t>
      </w:r>
    </w:p>
    <w:p w:rsidR="001F1DCD" w:rsidRPr="00521362" w:rsidRDefault="001F1DCD" w:rsidP="00961979">
      <w:pPr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44C17" w:rsidRDefault="00A44C17" w:rsidP="001F1DCD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CD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A44C17" w:rsidRPr="003C0D68" w:rsidRDefault="001F1DCD" w:rsidP="009619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C17" w:rsidRPr="003C0D68">
        <w:rPr>
          <w:rFonts w:ascii="Times New Roman" w:hAnsi="Times New Roman" w:cs="Times New Roman"/>
          <w:sz w:val="28"/>
          <w:szCs w:val="28"/>
        </w:rPr>
        <w:t>.1. Финансирование расходов по подготовке и проведению конкурса осуществляется за счет средств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</w:t>
      </w:r>
      <w:r w:rsidR="00A44C17">
        <w:rPr>
          <w:rFonts w:ascii="Times New Roman" w:hAnsi="Times New Roman" w:cs="Times New Roman"/>
          <w:sz w:val="28"/>
          <w:szCs w:val="28"/>
        </w:rPr>
        <w:t>и от 14 ноября 2013 года № 398.</w:t>
      </w:r>
    </w:p>
    <w:p w:rsidR="00E267FD" w:rsidRDefault="00E267FD" w:rsidP="00C369D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7FD" w:rsidRPr="001F1DCD" w:rsidRDefault="00E267FD" w:rsidP="001F1DC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D6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1 к Положению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(форма)</w:t>
      </w:r>
    </w:p>
    <w:p w:rsidR="00E267FD" w:rsidRPr="003C0D68" w:rsidRDefault="00E267FD" w:rsidP="001F1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E267FD" w:rsidRPr="00E267FD" w:rsidRDefault="00E267FD" w:rsidP="001F1DC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E267FD" w:rsidRDefault="00E267FD" w:rsidP="001F1DC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E267FD" w:rsidRPr="003C0D68" w:rsidRDefault="00E267FD" w:rsidP="001F1DC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E267FD" w:rsidRPr="003C0D68" w:rsidRDefault="00E267FD" w:rsidP="001F1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E267FD" w:rsidRDefault="001F1DC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67FD" w:rsidRPr="001F1DC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F1DCD">
        <w:rPr>
          <w:rFonts w:ascii="Times New Roman" w:hAnsi="Times New Roman" w:cs="Times New Roman"/>
          <w:sz w:val="20"/>
          <w:szCs w:val="20"/>
        </w:rPr>
        <w:t>(Ф.И.О. в родительном падеже)</w:t>
      </w:r>
    </w:p>
    <w:p w:rsidR="00E267FD" w:rsidRPr="001F1DC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F1DC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267FD" w:rsidRPr="001F1DC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F1DCD">
        <w:rPr>
          <w:rFonts w:ascii="Times New Roman" w:hAnsi="Times New Roman" w:cs="Times New Roman"/>
          <w:sz w:val="20"/>
          <w:szCs w:val="20"/>
        </w:rPr>
        <w:t>(должность)</w:t>
      </w:r>
    </w:p>
    <w:p w:rsidR="00E267FD" w:rsidRPr="00E267FD" w:rsidRDefault="001F1DC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267FD" w:rsidRPr="00E267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67FD" w:rsidRPr="00E267F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E267FD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образовательной </w:t>
      </w:r>
    </w:p>
    <w:p w:rsidR="00E267FD" w:rsidRPr="00E267F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E267FD">
        <w:rPr>
          <w:rFonts w:ascii="Times New Roman" w:hAnsi="Times New Roman" w:cs="Times New Roman"/>
          <w:sz w:val="24"/>
          <w:szCs w:val="24"/>
        </w:rPr>
        <w:t>организации по уставу)</w:t>
      </w:r>
    </w:p>
    <w:p w:rsidR="00E267FD" w:rsidRPr="00E267FD" w:rsidRDefault="00E267FD" w:rsidP="001F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FD" w:rsidRPr="003C0D68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57052F" w:rsidRDefault="0057052F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52F" w:rsidRPr="003C0D68" w:rsidRDefault="0057052F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1F1DC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67FD"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________________________________________________________, даю согласие на участие </w:t>
      </w:r>
      <w:r w:rsidR="00E267FD"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Ленинградском областном конкурсе на лучшие практ</w:t>
      </w:r>
      <w:r w:rsid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наставничества в 2022 году </w:t>
      </w:r>
      <w:r w:rsidR="00E267FD"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внесение сведений, указанных в информационной карте участника конкурса, представленной в оргкомитет Ленинградского областного конкурса </w:t>
      </w:r>
      <w:r w:rsidR="00E267FD"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</w:t>
      </w:r>
      <w:r w:rsid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наставничества</w:t>
      </w:r>
      <w:r w:rsidR="00E267FD"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в базу данных об участниках конкурса и использование, за исключением разделов «Контакты»,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«___»__________2022 г.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____________________/__________________/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6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67FD" w:rsidRPr="001F1DCD" w:rsidRDefault="00E267FD" w:rsidP="001F1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E267FD" w:rsidRPr="003C0D68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E267FD" w:rsidRPr="003C0D68" w:rsidRDefault="00E267FD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конкурса</w:t>
      </w:r>
    </w:p>
    <w:p w:rsidR="00A86292" w:rsidRPr="001D07B8" w:rsidRDefault="00A86292" w:rsidP="00A8629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практики наставничества</w:t>
      </w:r>
    </w:p>
    <w:p w:rsidR="00E267FD" w:rsidRDefault="00E267FD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</w:p>
    <w:p w:rsidR="0051523E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23E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23E" w:rsidRPr="003C0D68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ПРЕДСТАВЛЕНИЕ</w:t>
      </w:r>
    </w:p>
    <w:p w:rsidR="0051523E" w:rsidRPr="003C0D68" w:rsidRDefault="0051523E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выдвигающего ОМСУ или государственной образовательной организации)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Pr="003C0D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267FD" w:rsidRPr="003C0D68" w:rsidRDefault="00F15EAC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E267FD" w:rsidRPr="003C0D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полностью, должность с указанием образовательной организации)</w:t>
      </w:r>
    </w:p>
    <w:p w:rsidR="00E267FD" w:rsidRPr="003C0D68" w:rsidRDefault="00E267FD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267FD" w:rsidRPr="003C0D68" w:rsidRDefault="00E267FD" w:rsidP="00A86292">
      <w:pPr>
        <w:spacing w:after="0"/>
        <w:ind w:right="-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92" w:rsidRPr="00A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практики наставничества</w:t>
      </w:r>
      <w:r w:rsidRPr="00A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Pr="003C0D68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управление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образования/образовательной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                                   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_________________________/___________________/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подпись </w:t>
      </w: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                             (ФИО)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«____»___________________2022 г.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1F1DCD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6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67FD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Положению</w:t>
      </w:r>
      <w:r w:rsidR="00D60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A05D88" w:rsidRPr="003C0D68" w:rsidRDefault="00A05D88" w:rsidP="00A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05D88" w:rsidRPr="00E267FD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A05D8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A05D88" w:rsidRPr="003C0D6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A05D88" w:rsidRPr="003C0D68" w:rsidRDefault="00A05D88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D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D6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267FD" w:rsidRPr="003C0D68" w:rsidRDefault="00E267FD" w:rsidP="00D60A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участника)</w:t>
      </w:r>
    </w:p>
    <w:p w:rsidR="00E267FD" w:rsidRPr="003C0D68" w:rsidRDefault="00E267FD" w:rsidP="00D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8B3E48">
        <w:trPr>
          <w:cantSplit/>
          <w:trHeight w:val="5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предмета 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педагогический/ стаж работы руководителем ОО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дата установления квалификационной категории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конференциях, форумах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>, всероссийских, международных)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Членство в 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Досуг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Контакты</w:t>
            </w: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Адреса в Интернете (сайт, блог, страницы в социальных сетях и т.д.), где можно познакомиться с участником и публикуемым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FD4310" w:rsidRPr="0066106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Профессиональное / педагогическое кредо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 w:rsidRPr="003C0D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 xml:space="preserve">Почему нравится работать в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 w:rsidRPr="003C0D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Профессиональные и личностные ценности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Миссия наставника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D" w:rsidRPr="005B1A27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Фотографии:</w:t>
            </w:r>
          </w:p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Портрет 9</w:t>
            </w: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см.;</w:t>
            </w:r>
          </w:p>
          <w:p w:rsidR="00D60A5D" w:rsidRPr="003C0D68" w:rsidRDefault="00D60A5D" w:rsidP="00D6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</w:t>
            </w:r>
            <w:r w:rsidRPr="003C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анровые фотографии (с учебного занятия, внеклассного мероприятия, педагогического совещания и т.п.) в количестве не более 5 хорошего качества)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7FD" w:rsidRPr="003C0D68" w:rsidRDefault="00E267FD" w:rsidP="00E267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подтверждаю:_______________________ (_____________________________)</w:t>
      </w: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(подпись)                           (фамилия, имя, отчество участника)</w:t>
      </w: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2022 г.</w:t>
      </w:r>
    </w:p>
    <w:p w:rsidR="00E267FD" w:rsidRPr="00B722AD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B722AD" w:rsidRDefault="00B722AD" w:rsidP="00B722A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2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 к Положению</w:t>
      </w:r>
      <w:r w:rsidRPr="00B722A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(форма)</w:t>
      </w:r>
    </w:p>
    <w:p w:rsidR="00A05D88" w:rsidRPr="003C0D68" w:rsidRDefault="00A05D88" w:rsidP="00A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05D88" w:rsidRPr="00E267FD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A05D8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A05D88" w:rsidRPr="003C0D6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A05D88" w:rsidRPr="00B722AD" w:rsidRDefault="00A05D88" w:rsidP="00B722A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Ленинградского областного конкурса 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на лучшие практики наставничества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B722AD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«___»_________2022 г.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 </w:t>
      </w:r>
      <w:r w:rsidRPr="00B722AD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 серия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___№___________________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выдан________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__,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(кем и когда)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B722A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>оператору Ленинградского областного конкурса на лучшие практики наставничества (далее – Конкурс) – государственному  автономному образовательному учреждению дополнительного профессионального образования  «Ленинградский областной институт  развития образования», расположенному по адресу: 197136, г. Санкт-Петербург, Чкаловский пр., д. 25А, лит 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адрес регистрации по месту жительства и адрес фактического проживания;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пол, возраст;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B722AD" w:rsidRPr="00B722AD" w:rsidRDefault="00B722AD" w:rsidP="00B722AD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комитету общего и профессионального образования Ленинградской области,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872B6" w:rsidRDefault="00B872B6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2B6" w:rsidRPr="00B722AD" w:rsidRDefault="00B872B6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B722A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    </w:t>
      </w:r>
      <w:r w:rsidRPr="00B722A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B722AD" w:rsidRPr="00B722AD" w:rsidRDefault="00B722AD" w:rsidP="00B72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0D8" w:rsidRDefault="005340D8" w:rsidP="00B722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1A0" w:rsidRDefault="00B751A0" w:rsidP="00B449F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729B" w:rsidRDefault="00B7729B" w:rsidP="00B449F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B3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F2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Положению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(форма)</w:t>
      </w:r>
    </w:p>
    <w:p w:rsidR="00A05D88" w:rsidRPr="003C0D68" w:rsidRDefault="00A05D88" w:rsidP="00A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05D88" w:rsidRPr="00E267FD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A05D8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A05D88" w:rsidRPr="003C0D6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A05D88" w:rsidRDefault="00A05D88" w:rsidP="00B449F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729B" w:rsidRPr="001D1A0E" w:rsidRDefault="00B7729B" w:rsidP="00B44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7729B" w:rsidRPr="001D1A0E" w:rsidRDefault="00B7729B" w:rsidP="00B7729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1A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Профессиональное портфолио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педагога-наставника</w:t>
      </w:r>
    </w:p>
    <w:p w:rsidR="00B7729B" w:rsidRPr="001D1A0E" w:rsidRDefault="00B7729B" w:rsidP="00B7729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829"/>
      </w:tblGrid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педагога-наставника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молодых педагогов, научно-методическое сопровождение профессиональной деятельности которых осуществляет участник Конкурса (с указанием предмета / направления)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Описание существующей практики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наставничества</w:t>
            </w: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писание системы работы участника Конкурса в качестве наставника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аличие программных, методических и дидактических материалов для системной, научно-обоснованной наставнической деятельности конкурсанта (план деятельности наставника, программа профессиональной адаптации молодого педагога материалы консультаций, диагностический материал, методические разработки с учетом запросов, западающих проблем, и пр.)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езультаты профессионального становления и роста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молодых педагогов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(сведения о закрепляемости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организации, результаты участия в конкурсах, проведении открытых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занятий, мастер-классов и др.)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опыта наставнической деятельности и непрерывность повышения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-наставника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материалы</w:t>
            </w: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Личный и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нтерне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т-ресурс (блог, сайт, раздел на сайте, страница и т.п.), где можно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участником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Конкурса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публикуемым им материалами</w:t>
            </w:r>
            <w:r w:rsidR="00B112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239" w:rsidRPr="00B112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(активная ссылка)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Приложения (не более 12 страниц)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7729B" w:rsidRDefault="00B7729B" w:rsidP="00B872B6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B7729B" w:rsidRDefault="00A05D88" w:rsidP="00B872B6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____.________</w:t>
      </w:r>
      <w:r w:rsidR="00B7729B" w:rsidRPr="00E51EBB">
        <w:rPr>
          <w:rFonts w:ascii="Times New Roman" w:eastAsia="Calibri" w:hAnsi="Times New Roman" w:cs="Times New Roman"/>
          <w:color w:val="000000" w:themeColor="text1"/>
        </w:rPr>
        <w:t xml:space="preserve">2022.               </w:t>
      </w:r>
      <w:r w:rsidR="00B7729B">
        <w:rPr>
          <w:rFonts w:ascii="Times New Roman" w:eastAsia="Calibri" w:hAnsi="Times New Roman" w:cs="Times New Roman"/>
          <w:color w:val="000000" w:themeColor="text1"/>
        </w:rPr>
        <w:t xml:space="preserve">            </w:t>
      </w:r>
      <w:r w:rsidR="00B7729B" w:rsidRPr="00E51EBB">
        <w:rPr>
          <w:rFonts w:ascii="Times New Roman" w:eastAsia="Calibri" w:hAnsi="Times New Roman" w:cs="Times New Roman"/>
          <w:color w:val="000000" w:themeColor="text1"/>
        </w:rPr>
        <w:t xml:space="preserve">        </w:t>
      </w:r>
      <w:r w:rsidR="00B872B6">
        <w:rPr>
          <w:rFonts w:ascii="Times New Roman" w:eastAsia="Calibri" w:hAnsi="Times New Roman" w:cs="Times New Roman"/>
          <w:color w:val="000000" w:themeColor="text1"/>
        </w:rPr>
        <w:t>____</w:t>
      </w:r>
      <w:r w:rsidR="00B7729B">
        <w:rPr>
          <w:rFonts w:ascii="Calibri" w:eastAsia="Calibri" w:hAnsi="Calibri" w:cs="Times New Roman"/>
          <w:color w:val="000000" w:themeColor="text1"/>
        </w:rPr>
        <w:t>___________________/</w:t>
      </w:r>
      <w:r w:rsidR="00B872B6">
        <w:rPr>
          <w:rFonts w:ascii="Calibri" w:eastAsia="Calibri" w:hAnsi="Calibri" w:cs="Times New Roman"/>
          <w:color w:val="000000" w:themeColor="text1"/>
        </w:rPr>
        <w:t>_____</w:t>
      </w:r>
      <w:r w:rsidR="00B7729B">
        <w:rPr>
          <w:rFonts w:ascii="Calibri" w:eastAsia="Calibri" w:hAnsi="Calibri" w:cs="Times New Roman"/>
          <w:color w:val="000000" w:themeColor="text1"/>
        </w:rPr>
        <w:t>____________________/</w:t>
      </w:r>
    </w:p>
    <w:p w:rsidR="00B7729B" w:rsidRPr="00B872B6" w:rsidRDefault="00B7729B" w:rsidP="00B872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B872B6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  <w:r w:rsidR="00B872B6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                           </w:t>
      </w:r>
      <w:r w:rsidRPr="00B872B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(подпись)                    (фамилия, имя, отчество)</w:t>
      </w:r>
    </w:p>
    <w:p w:rsidR="00B872B6" w:rsidRDefault="00B872B6" w:rsidP="00B872B6">
      <w:pPr>
        <w:spacing w:after="0" w:line="240" w:lineRule="auto"/>
      </w:pPr>
    </w:p>
    <w:p w:rsidR="00B7729B" w:rsidRPr="00B872B6" w:rsidRDefault="00A05D88" w:rsidP="00B87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>____.________</w:t>
      </w:r>
      <w:r w:rsidR="00B7729B" w:rsidRPr="00030689">
        <w:rPr>
          <w:rFonts w:ascii="Times New Roman" w:hAnsi="Times New Roman" w:cs="Times New Roman"/>
        </w:rPr>
        <w:t>2022.</w:t>
      </w:r>
      <w:r w:rsidR="00B7729B">
        <w:t xml:space="preserve">                                      </w:t>
      </w:r>
      <w:r w:rsidR="00B7729B" w:rsidRPr="00B872B6">
        <w:rPr>
          <w:rFonts w:ascii="Times New Roman" w:hAnsi="Times New Roman" w:cs="Times New Roman"/>
          <w:sz w:val="26"/>
          <w:szCs w:val="26"/>
        </w:rPr>
        <w:t>____________________/_____________________/</w:t>
      </w:r>
    </w:p>
    <w:p w:rsidR="00B7729B" w:rsidRPr="00B872B6" w:rsidRDefault="00B7729B" w:rsidP="00B872B6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  <w:r w:rsidRPr="00B872B6">
        <w:rPr>
          <w:rFonts w:ascii="Times New Roman" w:hAnsi="Times New Roman" w:cs="Times New Roman"/>
          <w:sz w:val="26"/>
          <w:szCs w:val="26"/>
        </w:rPr>
        <w:t xml:space="preserve">  М.П.                                                             </w:t>
      </w:r>
      <w:r w:rsidRPr="00B872B6">
        <w:rPr>
          <w:rFonts w:ascii="Times New Roman" w:hAnsi="Times New Roman" w:cs="Times New Roman"/>
          <w:sz w:val="30"/>
          <w:szCs w:val="30"/>
          <w:vertAlign w:val="superscript"/>
        </w:rPr>
        <w:t>(подпись руководителя образовательной организации)</w:t>
      </w:r>
    </w:p>
    <w:p w:rsidR="004A43E2" w:rsidRDefault="004A43E2" w:rsidP="00B722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A87A91">
        <w:rPr>
          <w:rFonts w:ascii="Times New Roman" w:hAnsi="Times New Roman" w:cs="Times New Roman"/>
          <w:sz w:val="24"/>
          <w:szCs w:val="28"/>
        </w:rPr>
        <w:t>2</w:t>
      </w:r>
      <w:r w:rsidRPr="003C0D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к распоряжению комитета общего и </w:t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A87A91" w:rsidRPr="003C0D68" w:rsidRDefault="00A05D88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от__</w:t>
      </w:r>
      <w:r w:rsidR="00A87A91">
        <w:rPr>
          <w:rFonts w:ascii="Times New Roman" w:hAnsi="Times New Roman" w:cs="Times New Roman"/>
          <w:sz w:val="24"/>
          <w:szCs w:val="28"/>
        </w:rPr>
        <w:t>_________ 2022 года № ____</w:t>
      </w:r>
    </w:p>
    <w:p w:rsidR="004A43E2" w:rsidRPr="00842530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3E2" w:rsidRPr="003C0D68" w:rsidRDefault="004A43E2" w:rsidP="004A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Ленинградского областного конкурса </w:t>
      </w:r>
      <w:r w:rsidR="00A87A91" w:rsidRPr="00A8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лучшие практики наставничества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4A43E2" w:rsidRPr="003C0D68" w:rsidRDefault="004A43E2" w:rsidP="004A43E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144"/>
      </w:tblGrid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Председатель оргкомитета:</w:t>
            </w:r>
          </w:p>
        </w:tc>
        <w:tc>
          <w:tcPr>
            <w:tcW w:w="2749" w:type="pct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</w:p>
        </w:tc>
      </w:tr>
      <w:tr w:rsidR="004A43E2" w:rsidRPr="003C0D68" w:rsidTr="004A43E2">
        <w:tc>
          <w:tcPr>
            <w:tcW w:w="2251" w:type="pct"/>
          </w:tcPr>
          <w:p w:rsidR="004A43E2" w:rsidRPr="00211E7E" w:rsidRDefault="00211E7E" w:rsidP="00F6662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РЫБОРЕЦКАЯ</w:t>
            </w:r>
          </w:p>
          <w:p w:rsidR="004A43E2" w:rsidRPr="00211E7E" w:rsidRDefault="00211E7E" w:rsidP="00F6662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2749" w:type="pct"/>
          </w:tcPr>
          <w:p w:rsidR="004A43E2" w:rsidRPr="00211E7E" w:rsidRDefault="00211E7E" w:rsidP="00F6662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A43E2" w:rsidRPr="00211E7E">
              <w:rPr>
                <w:sz w:val="28"/>
                <w:szCs w:val="28"/>
              </w:rPr>
              <w:t xml:space="preserve"> комитета общего и профессионального образования Ленинградской области (далее – комитет)</w:t>
            </w:r>
          </w:p>
        </w:tc>
      </w:tr>
      <w:tr w:rsidR="004A43E2" w:rsidRPr="003C0D68" w:rsidTr="00F66622">
        <w:tc>
          <w:tcPr>
            <w:tcW w:w="5000" w:type="pct"/>
            <w:gridSpan w:val="2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 xml:space="preserve">КОВАЛЬЧУК </w:t>
            </w: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Ректор государственного автономного  образовательного учреждения дополнительного профессионального  образования «Ленинградский областной институт развития образования» (далее – ГАОУ ДПО «ЛОИРО»)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2749" w:type="pct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6015C2" w:rsidP="006015C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</w:t>
            </w:r>
            <w:r>
              <w:rPr>
                <w:sz w:val="28"/>
                <w:szCs w:val="28"/>
              </w:rPr>
              <w:br/>
            </w:r>
            <w:r w:rsidRPr="006015C2"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2749" w:type="pct"/>
          </w:tcPr>
          <w:p w:rsidR="004A43E2" w:rsidRPr="00842530" w:rsidRDefault="006015C2" w:rsidP="006015C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4A43E2" w:rsidRPr="003C0D68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тдела</w:t>
            </w:r>
            <w:r w:rsidR="004A43E2" w:rsidRPr="003C0D68">
              <w:rPr>
                <w:sz w:val="28"/>
                <w:szCs w:val="28"/>
              </w:rPr>
              <w:t xml:space="preserve"> организации и сопровождения конкурсов и общественно-значимых мероприятий ГАОУ ДПО «ЛОИРО»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2749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АНДРЮШИН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Начальник сектора по работе с кадрами системы образования департамента управления в сфере общего образования и защиты прав детей комитета</w:t>
            </w:r>
          </w:p>
        </w:tc>
      </w:tr>
      <w:tr w:rsidR="004A43E2" w:rsidRPr="003C0D68" w:rsidTr="004A43E2">
        <w:trPr>
          <w:trHeight w:val="929"/>
        </w:trPr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БОЛЬШАКОВА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 xml:space="preserve">Надежда Александровна  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Заведующий центром организационно- методического обеспечения деятельности ГАОУ ДПО «ЛОИРО»</w:t>
            </w:r>
          </w:p>
        </w:tc>
      </w:tr>
      <w:tr w:rsidR="004A43E2" w:rsidRPr="003C0D68" w:rsidTr="004A43E2">
        <w:trPr>
          <w:trHeight w:val="106"/>
        </w:trPr>
        <w:tc>
          <w:tcPr>
            <w:tcW w:w="2251" w:type="pct"/>
          </w:tcPr>
          <w:p w:rsidR="005A5289" w:rsidRDefault="005A5289" w:rsidP="00F66622">
            <w:pPr>
              <w:ind w:right="-5"/>
              <w:rPr>
                <w:sz w:val="28"/>
                <w:szCs w:val="28"/>
              </w:rPr>
            </w:pP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ВАСЮТЕНКОВА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2749" w:type="pct"/>
          </w:tcPr>
          <w:p w:rsidR="005A5289" w:rsidRPr="005A5289" w:rsidRDefault="005A5289" w:rsidP="00F66622">
            <w:pPr>
              <w:ind w:right="-5"/>
              <w:rPr>
                <w:sz w:val="12"/>
                <w:szCs w:val="12"/>
              </w:rPr>
            </w:pPr>
          </w:p>
          <w:p w:rsidR="00211E7E" w:rsidRDefault="00211E7E" w:rsidP="00F66622">
            <w:pPr>
              <w:ind w:right="-5"/>
              <w:rPr>
                <w:sz w:val="28"/>
                <w:szCs w:val="28"/>
              </w:rPr>
            </w:pP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Заведующий кафедрой педагогики и психологии ГАОУ ДПО «ЛОИРО»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AB0690" w:rsidRDefault="004A43E2" w:rsidP="00F66622">
            <w:pPr>
              <w:ind w:right="-5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49" w:type="pct"/>
          </w:tcPr>
          <w:p w:rsidR="004A43E2" w:rsidRPr="00AB0690" w:rsidRDefault="004A43E2" w:rsidP="00F66622">
            <w:pPr>
              <w:autoSpaceDE w:val="0"/>
              <w:autoSpaceDN w:val="0"/>
              <w:adjustRightInd w:val="0"/>
              <w:spacing w:before="120"/>
              <w:ind w:right="-6"/>
              <w:rPr>
                <w:sz w:val="28"/>
                <w:szCs w:val="28"/>
                <w:highlight w:val="yellow"/>
              </w:rPr>
            </w:pPr>
          </w:p>
        </w:tc>
      </w:tr>
      <w:tr w:rsidR="004A43E2" w:rsidRPr="003C0D68" w:rsidTr="004A43E2">
        <w:trPr>
          <w:trHeight w:val="106"/>
        </w:trPr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КАРВЕЛИС</w:t>
            </w: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Заведующий Центром непрерывного повышения профессионального мастерства педагогических работников Ленинградской области ГАОУ ДПО «ЛОИРО»</w:t>
            </w:r>
          </w:p>
        </w:tc>
      </w:tr>
      <w:tr w:rsidR="004A43E2" w:rsidRPr="003C0D68" w:rsidTr="004A43E2">
        <w:trPr>
          <w:trHeight w:val="106"/>
        </w:trPr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jc w:val="both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lastRenderedPageBreak/>
              <w:t>КОЛЫХМАТОВ</w:t>
            </w: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Владимир Игоревич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Проректор по цифровой трансформации и обеспечению деятельности ГАОУ ДПО «ЛОИРО»</w:t>
            </w:r>
          </w:p>
        </w:tc>
      </w:tr>
      <w:tr w:rsidR="00A87A91" w:rsidRPr="003C0D68" w:rsidTr="004A43E2">
        <w:tc>
          <w:tcPr>
            <w:tcW w:w="2251" w:type="pct"/>
          </w:tcPr>
          <w:p w:rsidR="00A87A91" w:rsidRPr="003C0D68" w:rsidRDefault="00A87A91" w:rsidP="00A87A91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</w:t>
            </w:r>
            <w:r>
              <w:rPr>
                <w:sz w:val="28"/>
                <w:szCs w:val="28"/>
              </w:rPr>
              <w:br/>
              <w:t>Валентина Сергеевна</w:t>
            </w:r>
          </w:p>
        </w:tc>
        <w:tc>
          <w:tcPr>
            <w:tcW w:w="2749" w:type="pct"/>
          </w:tcPr>
          <w:p w:rsidR="00A87A91" w:rsidRPr="003C0D68" w:rsidRDefault="00A87A91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при ректорате </w:t>
            </w:r>
            <w:r w:rsidRPr="003C0D68">
              <w:rPr>
                <w:sz w:val="28"/>
                <w:szCs w:val="28"/>
              </w:rPr>
              <w:t>ГАОУ ДПО «ЛОИРО»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РОЧЕВ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Денис Игоревич</w:t>
            </w:r>
          </w:p>
        </w:tc>
        <w:tc>
          <w:tcPr>
            <w:tcW w:w="2749" w:type="pct"/>
          </w:tcPr>
          <w:p w:rsidR="004A43E2" w:rsidRPr="00842530" w:rsidRDefault="004A43E2" w:rsidP="00211E7E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 xml:space="preserve">Председатель Ассоциации молодых педагогов Ленинградской области, директор </w:t>
            </w:r>
            <w:r w:rsidR="00211E7E">
              <w:rPr>
                <w:sz w:val="28"/>
                <w:szCs w:val="28"/>
              </w:rPr>
              <w:t>г</w:t>
            </w:r>
            <w:r w:rsidR="00211E7E" w:rsidRPr="00211E7E">
              <w:rPr>
                <w:sz w:val="28"/>
                <w:szCs w:val="28"/>
              </w:rPr>
              <w:t>осударственного бюджетного учреждения дополнительного образования</w:t>
            </w:r>
            <w:r w:rsidRPr="00211E7E">
              <w:rPr>
                <w:sz w:val="28"/>
                <w:szCs w:val="28"/>
              </w:rPr>
              <w:t xml:space="preserve"> «</w:t>
            </w:r>
            <w:r w:rsidR="00211E7E" w:rsidRPr="00211E7E">
              <w:rPr>
                <w:sz w:val="28"/>
                <w:szCs w:val="28"/>
              </w:rPr>
              <w:t xml:space="preserve">Ленинградский областной центр развития творчества  одаренных детей и юношества </w:t>
            </w:r>
            <w:r w:rsidRPr="00211E7E">
              <w:rPr>
                <w:sz w:val="28"/>
                <w:szCs w:val="28"/>
              </w:rPr>
              <w:t>«Интеллект»</w:t>
            </w:r>
          </w:p>
        </w:tc>
      </w:tr>
    </w:tbl>
    <w:p w:rsidR="00A87A91" w:rsidRDefault="00A87A91" w:rsidP="004A43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Pr="00842530">
        <w:rPr>
          <w:rFonts w:ascii="Times New Roman" w:hAnsi="Times New Roman" w:cs="Times New Roman"/>
          <w:sz w:val="24"/>
          <w:szCs w:val="28"/>
        </w:rPr>
        <w:t>3</w:t>
      </w:r>
      <w:r w:rsidRPr="003C0D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к распоряжению комитета общего и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от </w:t>
      </w:r>
      <w:r w:rsidR="001F1DCD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__________ 2022 года № ____</w:t>
      </w:r>
    </w:p>
    <w:p w:rsidR="00A87A91" w:rsidRPr="00842530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A91" w:rsidRPr="003C0D68" w:rsidRDefault="00A87A91" w:rsidP="00A87A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инградского областного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лучшие практики наставничества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A87A91" w:rsidRPr="003C0D68" w:rsidRDefault="00A87A91" w:rsidP="00A87A91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88"/>
        <w:gridCol w:w="5144"/>
      </w:tblGrid>
      <w:tr w:rsidR="00A87A91" w:rsidRPr="00211E7E" w:rsidTr="00F66622">
        <w:tc>
          <w:tcPr>
            <w:tcW w:w="2251" w:type="pct"/>
            <w:gridSpan w:val="2"/>
          </w:tcPr>
          <w:p w:rsidR="00A87A91" w:rsidRPr="00211E7E" w:rsidRDefault="00A87A91" w:rsidP="006015C2">
            <w:pPr>
              <w:ind w:right="-5"/>
              <w:rPr>
                <w:b/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 xml:space="preserve">Председатель </w:t>
            </w:r>
            <w:r w:rsidR="006015C2" w:rsidRPr="00211E7E">
              <w:rPr>
                <w:b/>
                <w:sz w:val="27"/>
                <w:szCs w:val="27"/>
              </w:rPr>
              <w:t>жюри</w:t>
            </w:r>
            <w:r w:rsidRPr="00211E7E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2749" w:type="pct"/>
          </w:tcPr>
          <w:p w:rsidR="00A87A91" w:rsidRPr="00211E7E" w:rsidRDefault="00A87A91" w:rsidP="00F66622">
            <w:pPr>
              <w:ind w:right="-5"/>
              <w:rPr>
                <w:sz w:val="27"/>
                <w:szCs w:val="27"/>
              </w:rPr>
            </w:pPr>
          </w:p>
        </w:tc>
      </w:tr>
      <w:tr w:rsidR="00A87A91" w:rsidRPr="00211E7E" w:rsidTr="00F66622">
        <w:tc>
          <w:tcPr>
            <w:tcW w:w="2251" w:type="pct"/>
            <w:gridSpan w:val="2"/>
          </w:tcPr>
          <w:p w:rsidR="006015C2" w:rsidRPr="00211E7E" w:rsidRDefault="006015C2" w:rsidP="006015C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 xml:space="preserve">КОВАЛЬЧУК </w:t>
            </w:r>
          </w:p>
          <w:p w:rsidR="00A87A91" w:rsidRPr="00211E7E" w:rsidRDefault="006015C2" w:rsidP="006015C2">
            <w:pPr>
              <w:ind w:right="-5"/>
              <w:rPr>
                <w:b/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Ольга Владимировна</w:t>
            </w:r>
          </w:p>
        </w:tc>
        <w:tc>
          <w:tcPr>
            <w:tcW w:w="2749" w:type="pct"/>
          </w:tcPr>
          <w:p w:rsidR="00A87A91" w:rsidRPr="00211E7E" w:rsidRDefault="006015C2" w:rsidP="00F6662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Ректор государственного автономного  образовательного учреждения дополнительного профессионального  образования «Ленинградский областной институт развития образования» (далее – ГАОУ ДПО «ЛОИРО»)</w:t>
            </w:r>
          </w:p>
        </w:tc>
      </w:tr>
      <w:tr w:rsidR="00A87A91" w:rsidRPr="00211E7E" w:rsidTr="00F66622">
        <w:tc>
          <w:tcPr>
            <w:tcW w:w="5000" w:type="pct"/>
            <w:gridSpan w:val="3"/>
          </w:tcPr>
          <w:p w:rsidR="00A87A91" w:rsidRPr="00211E7E" w:rsidRDefault="00A87A91" w:rsidP="00F66622">
            <w:pPr>
              <w:ind w:right="-5"/>
              <w:rPr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>Заместитель председателя:</w:t>
            </w:r>
          </w:p>
        </w:tc>
      </w:tr>
      <w:tr w:rsidR="006015C2" w:rsidRPr="00211E7E" w:rsidTr="00211E7E">
        <w:tc>
          <w:tcPr>
            <w:tcW w:w="2204" w:type="pct"/>
          </w:tcPr>
          <w:p w:rsidR="006015C2" w:rsidRPr="00211E7E" w:rsidRDefault="006015C2" w:rsidP="006015C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ВАСЮТЕНКОВА</w:t>
            </w:r>
          </w:p>
          <w:p w:rsidR="006015C2" w:rsidRPr="00211E7E" w:rsidRDefault="006015C2" w:rsidP="006015C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Инна Викторовна</w:t>
            </w:r>
          </w:p>
        </w:tc>
        <w:tc>
          <w:tcPr>
            <w:tcW w:w="2796" w:type="pct"/>
            <w:gridSpan w:val="2"/>
          </w:tcPr>
          <w:p w:rsidR="006015C2" w:rsidRPr="00211E7E" w:rsidRDefault="006015C2" w:rsidP="006015C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Заведующий кафедрой педагогики и психологии ГАОУ ДПО «ЛОИРО»</w:t>
            </w:r>
          </w:p>
        </w:tc>
      </w:tr>
      <w:tr w:rsidR="00A87A91" w:rsidRPr="00211E7E" w:rsidTr="00211E7E">
        <w:tc>
          <w:tcPr>
            <w:tcW w:w="2204" w:type="pct"/>
          </w:tcPr>
          <w:p w:rsidR="00A87A91" w:rsidRPr="00211E7E" w:rsidRDefault="00A87A91" w:rsidP="006015C2">
            <w:pPr>
              <w:spacing w:before="120"/>
              <w:ind w:right="-6"/>
              <w:rPr>
                <w:b/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>Ответственный секретарь:</w:t>
            </w:r>
          </w:p>
        </w:tc>
        <w:tc>
          <w:tcPr>
            <w:tcW w:w="2796" w:type="pct"/>
            <w:gridSpan w:val="2"/>
          </w:tcPr>
          <w:p w:rsidR="00A87A91" w:rsidRPr="00211E7E" w:rsidRDefault="00A87A91" w:rsidP="00F66622">
            <w:pPr>
              <w:ind w:right="-5"/>
              <w:rPr>
                <w:sz w:val="27"/>
                <w:szCs w:val="27"/>
              </w:rPr>
            </w:pPr>
          </w:p>
        </w:tc>
      </w:tr>
      <w:tr w:rsidR="0089044E" w:rsidRPr="00211E7E" w:rsidTr="00211E7E">
        <w:trPr>
          <w:trHeight w:val="1568"/>
        </w:trPr>
        <w:tc>
          <w:tcPr>
            <w:tcW w:w="2204" w:type="pct"/>
          </w:tcPr>
          <w:p w:rsidR="0089044E" w:rsidRPr="00211E7E" w:rsidRDefault="0089044E" w:rsidP="0089044E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ИВАЩЕНКО</w:t>
            </w:r>
            <w:r w:rsidRPr="00211E7E">
              <w:rPr>
                <w:sz w:val="27"/>
                <w:szCs w:val="27"/>
              </w:rPr>
              <w:br/>
              <w:t>Наталия Михайловна</w:t>
            </w:r>
          </w:p>
        </w:tc>
        <w:tc>
          <w:tcPr>
            <w:tcW w:w="2796" w:type="pct"/>
            <w:gridSpan w:val="2"/>
          </w:tcPr>
          <w:p w:rsidR="0089044E" w:rsidRPr="00211E7E" w:rsidRDefault="0089044E" w:rsidP="0089044E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Специалист отдела организации и сопровождения конкурсов и общественно-значимых мероприятий ГАОУ ДПО «ЛОИРО»</w:t>
            </w:r>
          </w:p>
          <w:p w:rsidR="00CC080D" w:rsidRPr="00211E7E" w:rsidRDefault="00CC080D" w:rsidP="0089044E">
            <w:pPr>
              <w:ind w:right="-5"/>
              <w:rPr>
                <w:sz w:val="27"/>
                <w:szCs w:val="27"/>
              </w:rPr>
            </w:pPr>
          </w:p>
        </w:tc>
      </w:tr>
      <w:tr w:rsidR="00CC080D" w:rsidRPr="00211E7E" w:rsidTr="00211E7E">
        <w:tc>
          <w:tcPr>
            <w:tcW w:w="2204" w:type="pct"/>
          </w:tcPr>
          <w:p w:rsidR="00CC080D" w:rsidRDefault="00CC080D" w:rsidP="005A5289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>Члены жюри:</w:t>
            </w:r>
          </w:p>
          <w:p w:rsidR="00CC080D" w:rsidRPr="00211E7E" w:rsidRDefault="00CC080D" w:rsidP="005A528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БОЛЬШАКОВА</w:t>
            </w:r>
          </w:p>
          <w:p w:rsidR="00CC080D" w:rsidRPr="00211E7E" w:rsidRDefault="00CC080D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Надежда Александровна</w:t>
            </w: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A6E09" w:rsidRPr="00211E7E" w:rsidRDefault="009A6E09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  <w:p w:rsidR="00902ADA" w:rsidRDefault="00902ADA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  <w:p w:rsidR="009A6E09" w:rsidRPr="00211E7E" w:rsidRDefault="009A6E09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ВЬЮНКОВ</w:t>
            </w:r>
          </w:p>
          <w:p w:rsidR="009A6E09" w:rsidRPr="00211E7E" w:rsidRDefault="009A6E09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Сергей Дмитриевич</w:t>
            </w: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</w:tcPr>
          <w:p w:rsidR="009A6E09" w:rsidRPr="00211E7E" w:rsidRDefault="00CC080D" w:rsidP="009A6E09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Заведующий центром организационно- методического обеспечения деятельности ГАОУ ДПО «ЛОИРО»</w:t>
            </w:r>
            <w:r w:rsidR="009A6E09" w:rsidRPr="00211E7E">
              <w:rPr>
                <w:sz w:val="27"/>
                <w:szCs w:val="27"/>
              </w:rPr>
              <w:t xml:space="preserve"> </w:t>
            </w: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  <w:p w:rsidR="00CC080D" w:rsidRPr="00211E7E" w:rsidRDefault="009A6E09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Главный специалист аппарата межрегиональной организации Профсоюза Санкт-Петербурга и Ленинградской области, куратор Совета молодых педагогов Санкт-Петербурга и Ленинградской области</w:t>
            </w:r>
          </w:p>
        </w:tc>
      </w:tr>
      <w:tr w:rsidR="00CC080D" w:rsidRPr="00211E7E" w:rsidTr="00211E7E">
        <w:trPr>
          <w:trHeight w:val="106"/>
        </w:trPr>
        <w:tc>
          <w:tcPr>
            <w:tcW w:w="2204" w:type="pct"/>
          </w:tcPr>
          <w:p w:rsidR="00CC080D" w:rsidRPr="00902ADA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КАРВЕЛИС</w:t>
            </w:r>
          </w:p>
          <w:p w:rsidR="00CC080D" w:rsidRPr="00902ADA" w:rsidRDefault="00CC080D" w:rsidP="00CC080D">
            <w:pPr>
              <w:ind w:right="-5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Ольга Владимировна</w:t>
            </w: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02ADA" w:rsidRPr="00B872B6" w:rsidRDefault="00902ADA" w:rsidP="00CC080D">
            <w:pPr>
              <w:ind w:right="-5"/>
              <w:rPr>
                <w:sz w:val="16"/>
                <w:szCs w:val="16"/>
              </w:rPr>
            </w:pPr>
          </w:p>
          <w:p w:rsidR="009A6E09" w:rsidRPr="00902ADA" w:rsidRDefault="00211E7E" w:rsidP="00CC080D">
            <w:pPr>
              <w:ind w:right="-5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КОКОРИН</w:t>
            </w:r>
          </w:p>
          <w:p w:rsidR="00211E7E" w:rsidRPr="00902ADA" w:rsidRDefault="00211E7E" w:rsidP="00CC080D">
            <w:pPr>
              <w:ind w:right="-5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Игорь Сергеевич</w:t>
            </w: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</w:tcPr>
          <w:p w:rsidR="009A6E09" w:rsidRPr="00902ADA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Заведующий Центром непрерывного повышения профессионального мастерства педагогических работников Ленинградской</w:t>
            </w:r>
            <w:r w:rsidR="00211E7E" w:rsidRPr="00902ADA">
              <w:rPr>
                <w:sz w:val="27"/>
                <w:szCs w:val="27"/>
              </w:rPr>
              <w:t xml:space="preserve"> области ГАОУ ДПО «ЛОИРО»</w:t>
            </w:r>
          </w:p>
          <w:p w:rsidR="00211E7E" w:rsidRPr="00902ADA" w:rsidRDefault="00211E7E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  <w:p w:rsidR="009A6E09" w:rsidRPr="00902ADA" w:rsidRDefault="009A6E09" w:rsidP="005A5289">
            <w:pPr>
              <w:autoSpaceDE w:val="0"/>
              <w:autoSpaceDN w:val="0"/>
              <w:adjustRightInd w:val="0"/>
              <w:ind w:right="-3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Заведующ</w:t>
            </w:r>
            <w:r w:rsidR="00902ADA">
              <w:rPr>
                <w:sz w:val="27"/>
                <w:szCs w:val="27"/>
              </w:rPr>
              <w:t xml:space="preserve">ий кафедрой гражданского права государственного автономного общеобразовательного учреждения </w:t>
            </w:r>
            <w:r w:rsidRPr="00902ADA">
              <w:rPr>
                <w:sz w:val="27"/>
                <w:szCs w:val="27"/>
              </w:rPr>
              <w:t xml:space="preserve"> </w:t>
            </w:r>
            <w:r w:rsidR="00902ADA">
              <w:rPr>
                <w:sz w:val="27"/>
                <w:szCs w:val="27"/>
              </w:rPr>
              <w:lastRenderedPageBreak/>
              <w:t xml:space="preserve">высшего образования </w:t>
            </w:r>
            <w:r w:rsidRPr="00902ADA">
              <w:rPr>
                <w:sz w:val="27"/>
                <w:szCs w:val="27"/>
              </w:rPr>
              <w:t xml:space="preserve"> Л</w:t>
            </w:r>
            <w:r w:rsidR="00902ADA">
              <w:rPr>
                <w:sz w:val="27"/>
                <w:szCs w:val="27"/>
              </w:rPr>
              <w:t xml:space="preserve">енинградской области </w:t>
            </w:r>
            <w:r w:rsidRPr="00902ADA">
              <w:rPr>
                <w:sz w:val="27"/>
                <w:szCs w:val="27"/>
              </w:rPr>
              <w:t xml:space="preserve"> «Л</w:t>
            </w:r>
            <w:r w:rsidR="00902ADA">
              <w:rPr>
                <w:sz w:val="27"/>
                <w:szCs w:val="27"/>
              </w:rPr>
              <w:t>енинградский государственный университет</w:t>
            </w:r>
            <w:r w:rsidRPr="00902ADA">
              <w:rPr>
                <w:sz w:val="27"/>
                <w:szCs w:val="27"/>
              </w:rPr>
              <w:t xml:space="preserve"> имени А.С.</w:t>
            </w:r>
            <w:r w:rsidR="001A3659" w:rsidRPr="00902ADA">
              <w:rPr>
                <w:sz w:val="27"/>
                <w:szCs w:val="27"/>
              </w:rPr>
              <w:t xml:space="preserve"> </w:t>
            </w:r>
            <w:r w:rsidR="00902ADA">
              <w:rPr>
                <w:sz w:val="27"/>
                <w:szCs w:val="27"/>
              </w:rPr>
              <w:t>Пушкина</w:t>
            </w:r>
          </w:p>
        </w:tc>
      </w:tr>
      <w:tr w:rsidR="00CC080D" w:rsidRPr="00211E7E" w:rsidTr="00211E7E">
        <w:trPr>
          <w:trHeight w:val="802"/>
        </w:trPr>
        <w:tc>
          <w:tcPr>
            <w:tcW w:w="2204" w:type="pct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lastRenderedPageBreak/>
              <w:t>КОШКИНА</w:t>
            </w:r>
            <w:r w:rsidRPr="00211E7E">
              <w:rPr>
                <w:sz w:val="27"/>
                <w:szCs w:val="27"/>
              </w:rPr>
              <w:br/>
              <w:t>Валентина Сергеевна</w:t>
            </w:r>
          </w:p>
        </w:tc>
        <w:tc>
          <w:tcPr>
            <w:tcW w:w="2796" w:type="pct"/>
            <w:gridSpan w:val="2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Советник при ректорате ГАОУ ДПО «ЛОИРО»</w:t>
            </w:r>
          </w:p>
        </w:tc>
      </w:tr>
      <w:tr w:rsidR="00CC080D" w:rsidRPr="00211E7E" w:rsidTr="00211E7E">
        <w:tc>
          <w:tcPr>
            <w:tcW w:w="2204" w:type="pct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D6CE0" w:rsidRPr="00211E7E" w:rsidRDefault="00AD6CE0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ОВЧАРОВА</w:t>
            </w:r>
          </w:p>
          <w:p w:rsidR="00AD6CE0" w:rsidRPr="00211E7E" w:rsidRDefault="00AD6CE0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Маргарита Николаевна</w:t>
            </w:r>
          </w:p>
        </w:tc>
        <w:tc>
          <w:tcPr>
            <w:tcW w:w="2796" w:type="pct"/>
            <w:gridSpan w:val="2"/>
          </w:tcPr>
          <w:p w:rsidR="00CC080D" w:rsidRPr="00211E7E" w:rsidRDefault="00AD6CE0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Старший преподаватель кафедры управления и профессионального образования</w:t>
            </w:r>
            <w:r w:rsidR="005A5289" w:rsidRPr="00211E7E">
              <w:rPr>
                <w:sz w:val="27"/>
                <w:szCs w:val="27"/>
              </w:rPr>
              <w:t xml:space="preserve"> ГАОУ ДПО «ЛОИРО»</w:t>
            </w:r>
          </w:p>
        </w:tc>
      </w:tr>
      <w:tr w:rsidR="00CC080D" w:rsidRPr="00211E7E" w:rsidTr="00211E7E">
        <w:tc>
          <w:tcPr>
            <w:tcW w:w="2204" w:type="pct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ХЕОРХЕ</w:t>
            </w:r>
          </w:p>
          <w:p w:rsidR="00CC080D" w:rsidRPr="00211E7E" w:rsidRDefault="00CC080D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Иван Иванович</w:t>
            </w:r>
          </w:p>
          <w:p w:rsidR="00FE2519" w:rsidRPr="00211E7E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E2519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11E7E" w:rsidRPr="00211E7E" w:rsidRDefault="00211E7E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02ADA" w:rsidRDefault="00902ADA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E2519" w:rsidRPr="00211E7E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ШЕХОВЦЕВА</w:t>
            </w:r>
          </w:p>
          <w:p w:rsidR="00FE2519" w:rsidRPr="00211E7E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Екатерина Валерьевна</w:t>
            </w:r>
          </w:p>
          <w:p w:rsidR="00350F7A" w:rsidRPr="00211E7E" w:rsidRDefault="00350F7A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350F7A" w:rsidRPr="00211E7E" w:rsidRDefault="00350F7A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 xml:space="preserve">Сопредседатель Ассоциации молодых педагогов Ленинградской области, учитель истории и обществознания </w:t>
            </w:r>
            <w:r w:rsidR="00902ADA" w:rsidRPr="00902ADA">
              <w:rPr>
                <w:sz w:val="27"/>
                <w:szCs w:val="27"/>
              </w:rPr>
              <w:t xml:space="preserve">муниципального бюджетного общеобразовательного </w:t>
            </w:r>
            <w:r w:rsidR="00902ADA">
              <w:rPr>
                <w:sz w:val="27"/>
                <w:szCs w:val="27"/>
              </w:rPr>
              <w:t>учреждения</w:t>
            </w:r>
            <w:r w:rsidRPr="00211E7E">
              <w:rPr>
                <w:sz w:val="27"/>
                <w:szCs w:val="27"/>
              </w:rPr>
              <w:t xml:space="preserve"> </w:t>
            </w:r>
            <w:r w:rsidR="003E7D20" w:rsidRPr="00211E7E">
              <w:rPr>
                <w:sz w:val="27"/>
                <w:szCs w:val="27"/>
              </w:rPr>
              <w:t>«</w:t>
            </w:r>
            <w:r w:rsidRPr="00211E7E">
              <w:rPr>
                <w:sz w:val="27"/>
                <w:szCs w:val="27"/>
              </w:rPr>
              <w:t>Гатчинская гимназия им. К.Д. Ушинского</w:t>
            </w:r>
            <w:r w:rsidR="003E7D20" w:rsidRPr="00211E7E">
              <w:rPr>
                <w:sz w:val="27"/>
                <w:szCs w:val="27"/>
              </w:rPr>
              <w:t>»</w:t>
            </w:r>
          </w:p>
          <w:p w:rsidR="00AE4C0C" w:rsidRPr="00211E7E" w:rsidRDefault="00350F7A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 xml:space="preserve">Проректор </w:t>
            </w:r>
            <w:r w:rsidR="005A66C7" w:rsidRPr="00211E7E">
              <w:rPr>
                <w:sz w:val="27"/>
                <w:szCs w:val="27"/>
              </w:rPr>
              <w:t>по развитию</w:t>
            </w:r>
            <w:r w:rsidR="007C49B0" w:rsidRPr="00211E7E">
              <w:rPr>
                <w:sz w:val="27"/>
                <w:szCs w:val="27"/>
              </w:rPr>
              <w:t xml:space="preserve"> и экономике образовательных проектов ГАОУ ДПО «ЛОИРО»</w:t>
            </w:r>
          </w:p>
          <w:p w:rsidR="00350F7A" w:rsidRPr="00211E7E" w:rsidRDefault="00350F7A" w:rsidP="009A6E09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</w:tc>
      </w:tr>
      <w:tr w:rsidR="00CC080D" w:rsidRPr="00211E7E" w:rsidTr="00211E7E">
        <w:tc>
          <w:tcPr>
            <w:tcW w:w="2204" w:type="pct"/>
            <w:shd w:val="clear" w:color="auto" w:fill="FFFFFF" w:themeFill="background1"/>
          </w:tcPr>
          <w:p w:rsidR="00CC080D" w:rsidRPr="00211E7E" w:rsidRDefault="00CC080D" w:rsidP="00CC080D">
            <w:pPr>
              <w:ind w:right="-5"/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  <w:shd w:val="clear" w:color="auto" w:fill="FFFFFF" w:themeFill="background1"/>
          </w:tcPr>
          <w:p w:rsidR="00350F7A" w:rsidRPr="00211E7E" w:rsidRDefault="00350F7A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</w:tc>
      </w:tr>
    </w:tbl>
    <w:p w:rsidR="00350F7A" w:rsidRPr="00211E7E" w:rsidRDefault="00350F7A" w:rsidP="00350F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350F7A" w:rsidRPr="00211E7E" w:rsidRDefault="00350F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50F7A" w:rsidRPr="00211E7E" w:rsidSect="00623288"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29" w:rsidRDefault="00D87629" w:rsidP="00087688">
      <w:pPr>
        <w:spacing w:after="0" w:line="240" w:lineRule="auto"/>
      </w:pPr>
      <w:r>
        <w:separator/>
      </w:r>
    </w:p>
  </w:endnote>
  <w:endnote w:type="continuationSeparator" w:id="0">
    <w:p w:rsidR="00D87629" w:rsidRDefault="00D87629" w:rsidP="000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29" w:rsidRDefault="00D87629" w:rsidP="00087688">
      <w:pPr>
        <w:spacing w:after="0" w:line="240" w:lineRule="auto"/>
      </w:pPr>
      <w:r>
        <w:separator/>
      </w:r>
    </w:p>
  </w:footnote>
  <w:footnote w:type="continuationSeparator" w:id="0">
    <w:p w:rsidR="00D87629" w:rsidRDefault="00D87629" w:rsidP="0008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A"/>
    <w:multiLevelType w:val="multilevel"/>
    <w:tmpl w:val="0668443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A0B"/>
    <w:multiLevelType w:val="multilevel"/>
    <w:tmpl w:val="3F8C672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9F64DF0"/>
    <w:multiLevelType w:val="multilevel"/>
    <w:tmpl w:val="894A45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0F514C6E"/>
    <w:multiLevelType w:val="multilevel"/>
    <w:tmpl w:val="AE6CF0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5D410C3"/>
    <w:multiLevelType w:val="multilevel"/>
    <w:tmpl w:val="900CC0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BC33DA3"/>
    <w:multiLevelType w:val="multilevel"/>
    <w:tmpl w:val="A88C7D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1EA96960"/>
    <w:multiLevelType w:val="multilevel"/>
    <w:tmpl w:val="AE2E94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09F2E95"/>
    <w:multiLevelType w:val="multilevel"/>
    <w:tmpl w:val="7482FD32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0" w15:restartNumberingAfterBreak="0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26D3394B"/>
    <w:multiLevelType w:val="multilevel"/>
    <w:tmpl w:val="40464A3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2D0114F"/>
    <w:multiLevelType w:val="multilevel"/>
    <w:tmpl w:val="49DC09A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4" w15:restartNumberingAfterBreak="0">
    <w:nsid w:val="32D12E32"/>
    <w:multiLevelType w:val="multilevel"/>
    <w:tmpl w:val="E1E2468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93D25AE"/>
    <w:multiLevelType w:val="multilevel"/>
    <w:tmpl w:val="228806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A737F24"/>
    <w:multiLevelType w:val="multilevel"/>
    <w:tmpl w:val="9A8A3C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3B364DCF"/>
    <w:multiLevelType w:val="multilevel"/>
    <w:tmpl w:val="7A4E7B98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8" w15:restartNumberingAfterBreak="0">
    <w:nsid w:val="3E737127"/>
    <w:multiLevelType w:val="multilevel"/>
    <w:tmpl w:val="44D63C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9" w15:restartNumberingAfterBreak="0">
    <w:nsid w:val="4B386632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F140042"/>
    <w:multiLevelType w:val="multilevel"/>
    <w:tmpl w:val="431E683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51D348F0"/>
    <w:multiLevelType w:val="multilevel"/>
    <w:tmpl w:val="5828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4977B52"/>
    <w:multiLevelType w:val="multilevel"/>
    <w:tmpl w:val="728E1AAE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3" w15:restartNumberingAfterBreak="0">
    <w:nsid w:val="55EA30C5"/>
    <w:multiLevelType w:val="multilevel"/>
    <w:tmpl w:val="64C4097C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4" w15:restartNumberingAfterBreak="0">
    <w:nsid w:val="574E2655"/>
    <w:multiLevelType w:val="multilevel"/>
    <w:tmpl w:val="6D62A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5" w15:restartNumberingAfterBreak="0">
    <w:nsid w:val="57715887"/>
    <w:multiLevelType w:val="multilevel"/>
    <w:tmpl w:val="E9FE559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6" w15:restartNumberingAfterBreak="0">
    <w:nsid w:val="5AC27FD6"/>
    <w:multiLevelType w:val="multilevel"/>
    <w:tmpl w:val="237A57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655F41EE"/>
    <w:multiLevelType w:val="multilevel"/>
    <w:tmpl w:val="5A0CF90E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8" w15:restartNumberingAfterBreak="0">
    <w:nsid w:val="67F15DFA"/>
    <w:multiLevelType w:val="multilevel"/>
    <w:tmpl w:val="2FB470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9" w15:restartNumberingAfterBreak="0">
    <w:nsid w:val="680A0C53"/>
    <w:multiLevelType w:val="multilevel"/>
    <w:tmpl w:val="4D1A6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A7B4EB1"/>
    <w:multiLevelType w:val="multilevel"/>
    <w:tmpl w:val="433A85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6C304D19"/>
    <w:multiLevelType w:val="multilevel"/>
    <w:tmpl w:val="E722CB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2" w15:restartNumberingAfterBreak="0">
    <w:nsid w:val="79AD3DBE"/>
    <w:multiLevelType w:val="multilevel"/>
    <w:tmpl w:val="A04402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21"/>
  </w:num>
  <w:num w:numId="5">
    <w:abstractNumId w:val="3"/>
  </w:num>
  <w:num w:numId="6">
    <w:abstractNumId w:val="11"/>
  </w:num>
  <w:num w:numId="7">
    <w:abstractNumId w:val="22"/>
  </w:num>
  <w:num w:numId="8">
    <w:abstractNumId w:val="20"/>
  </w:num>
  <w:num w:numId="9">
    <w:abstractNumId w:val="2"/>
  </w:num>
  <w:num w:numId="10">
    <w:abstractNumId w:val="25"/>
  </w:num>
  <w:num w:numId="11">
    <w:abstractNumId w:val="15"/>
  </w:num>
  <w:num w:numId="12">
    <w:abstractNumId w:val="13"/>
  </w:num>
  <w:num w:numId="13">
    <w:abstractNumId w:val="16"/>
  </w:num>
  <w:num w:numId="14">
    <w:abstractNumId w:val="9"/>
  </w:num>
  <w:num w:numId="15">
    <w:abstractNumId w:val="23"/>
  </w:num>
  <w:num w:numId="16">
    <w:abstractNumId w:val="17"/>
  </w:num>
  <w:num w:numId="17">
    <w:abstractNumId w:val="10"/>
  </w:num>
  <w:num w:numId="18">
    <w:abstractNumId w:val="32"/>
  </w:num>
  <w:num w:numId="19">
    <w:abstractNumId w:val="12"/>
  </w:num>
  <w:num w:numId="20">
    <w:abstractNumId w:val="28"/>
  </w:num>
  <w:num w:numId="21">
    <w:abstractNumId w:val="19"/>
  </w:num>
  <w:num w:numId="22">
    <w:abstractNumId w:val="4"/>
  </w:num>
  <w:num w:numId="23">
    <w:abstractNumId w:val="8"/>
  </w:num>
  <w:num w:numId="24">
    <w:abstractNumId w:val="26"/>
  </w:num>
  <w:num w:numId="25">
    <w:abstractNumId w:val="30"/>
  </w:num>
  <w:num w:numId="26">
    <w:abstractNumId w:val="24"/>
  </w:num>
  <w:num w:numId="27">
    <w:abstractNumId w:val="7"/>
  </w:num>
  <w:num w:numId="28">
    <w:abstractNumId w:val="31"/>
  </w:num>
  <w:num w:numId="29">
    <w:abstractNumId w:val="18"/>
  </w:num>
  <w:num w:numId="30">
    <w:abstractNumId w:val="1"/>
  </w:num>
  <w:num w:numId="31">
    <w:abstractNumId w:val="5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D"/>
    <w:rsid w:val="00007AD8"/>
    <w:rsid w:val="00033A3B"/>
    <w:rsid w:val="000352D7"/>
    <w:rsid w:val="0004651F"/>
    <w:rsid w:val="00063CCB"/>
    <w:rsid w:val="00087088"/>
    <w:rsid w:val="00087688"/>
    <w:rsid w:val="00095DC8"/>
    <w:rsid w:val="000C67EA"/>
    <w:rsid w:val="000D3FD8"/>
    <w:rsid w:val="000F676E"/>
    <w:rsid w:val="000F7D05"/>
    <w:rsid w:val="001059D6"/>
    <w:rsid w:val="00110B51"/>
    <w:rsid w:val="00112ABC"/>
    <w:rsid w:val="00125004"/>
    <w:rsid w:val="0014276B"/>
    <w:rsid w:val="001A2D9C"/>
    <w:rsid w:val="001A3659"/>
    <w:rsid w:val="001B4129"/>
    <w:rsid w:val="001B70A8"/>
    <w:rsid w:val="001C3D3C"/>
    <w:rsid w:val="001D7FF5"/>
    <w:rsid w:val="001F1DCD"/>
    <w:rsid w:val="001F2448"/>
    <w:rsid w:val="00207454"/>
    <w:rsid w:val="00211E7E"/>
    <w:rsid w:val="00220580"/>
    <w:rsid w:val="00224CCD"/>
    <w:rsid w:val="0024207C"/>
    <w:rsid w:val="00244683"/>
    <w:rsid w:val="00244C14"/>
    <w:rsid w:val="00250F73"/>
    <w:rsid w:val="00263341"/>
    <w:rsid w:val="00287724"/>
    <w:rsid w:val="00295DE8"/>
    <w:rsid w:val="002E28BE"/>
    <w:rsid w:val="00316C29"/>
    <w:rsid w:val="00317B0F"/>
    <w:rsid w:val="003363B2"/>
    <w:rsid w:val="00350F7A"/>
    <w:rsid w:val="0035584B"/>
    <w:rsid w:val="0035792F"/>
    <w:rsid w:val="0039504B"/>
    <w:rsid w:val="003B44EC"/>
    <w:rsid w:val="003C3B95"/>
    <w:rsid w:val="003D1EBD"/>
    <w:rsid w:val="003D5248"/>
    <w:rsid w:val="003E7D20"/>
    <w:rsid w:val="00417F76"/>
    <w:rsid w:val="0042223E"/>
    <w:rsid w:val="00427F1B"/>
    <w:rsid w:val="00466805"/>
    <w:rsid w:val="00466AA8"/>
    <w:rsid w:val="004779E4"/>
    <w:rsid w:val="00484EB1"/>
    <w:rsid w:val="00487668"/>
    <w:rsid w:val="004A43E2"/>
    <w:rsid w:val="004C201C"/>
    <w:rsid w:val="004C3507"/>
    <w:rsid w:val="004C5C94"/>
    <w:rsid w:val="004F3863"/>
    <w:rsid w:val="0050570A"/>
    <w:rsid w:val="00511526"/>
    <w:rsid w:val="0051523E"/>
    <w:rsid w:val="00521362"/>
    <w:rsid w:val="005340D8"/>
    <w:rsid w:val="00541F16"/>
    <w:rsid w:val="00551030"/>
    <w:rsid w:val="0057052F"/>
    <w:rsid w:val="00580D14"/>
    <w:rsid w:val="00584129"/>
    <w:rsid w:val="00585E4D"/>
    <w:rsid w:val="005A5289"/>
    <w:rsid w:val="005A66C7"/>
    <w:rsid w:val="005B2AE9"/>
    <w:rsid w:val="005B3EDE"/>
    <w:rsid w:val="005D35C3"/>
    <w:rsid w:val="005D6410"/>
    <w:rsid w:val="005D7311"/>
    <w:rsid w:val="005E70CC"/>
    <w:rsid w:val="006015C2"/>
    <w:rsid w:val="006031BA"/>
    <w:rsid w:val="00605007"/>
    <w:rsid w:val="0060510A"/>
    <w:rsid w:val="006074D7"/>
    <w:rsid w:val="00623288"/>
    <w:rsid w:val="00625513"/>
    <w:rsid w:val="0062734F"/>
    <w:rsid w:val="00627EDD"/>
    <w:rsid w:val="00667730"/>
    <w:rsid w:val="006A246E"/>
    <w:rsid w:val="006B3DC0"/>
    <w:rsid w:val="006D446D"/>
    <w:rsid w:val="006E45EF"/>
    <w:rsid w:val="006E58FE"/>
    <w:rsid w:val="00706B8D"/>
    <w:rsid w:val="00731765"/>
    <w:rsid w:val="007368DF"/>
    <w:rsid w:val="007458BC"/>
    <w:rsid w:val="00754C34"/>
    <w:rsid w:val="007830B8"/>
    <w:rsid w:val="00785394"/>
    <w:rsid w:val="00793972"/>
    <w:rsid w:val="00793E66"/>
    <w:rsid w:val="007B28FC"/>
    <w:rsid w:val="007C3F67"/>
    <w:rsid w:val="007C49B0"/>
    <w:rsid w:val="007F5C26"/>
    <w:rsid w:val="00801FA6"/>
    <w:rsid w:val="0084700F"/>
    <w:rsid w:val="0089044E"/>
    <w:rsid w:val="008B3E48"/>
    <w:rsid w:val="008C4033"/>
    <w:rsid w:val="008D4E94"/>
    <w:rsid w:val="00902ADA"/>
    <w:rsid w:val="00904A05"/>
    <w:rsid w:val="00923AD7"/>
    <w:rsid w:val="009444A3"/>
    <w:rsid w:val="009472C8"/>
    <w:rsid w:val="00954F59"/>
    <w:rsid w:val="00955459"/>
    <w:rsid w:val="00961979"/>
    <w:rsid w:val="00963860"/>
    <w:rsid w:val="00983D50"/>
    <w:rsid w:val="0099563D"/>
    <w:rsid w:val="009A2ACE"/>
    <w:rsid w:val="009A6E09"/>
    <w:rsid w:val="009B0ADF"/>
    <w:rsid w:val="00A05879"/>
    <w:rsid w:val="00A05D88"/>
    <w:rsid w:val="00A16414"/>
    <w:rsid w:val="00A44C17"/>
    <w:rsid w:val="00A71C3A"/>
    <w:rsid w:val="00A758AC"/>
    <w:rsid w:val="00A81097"/>
    <w:rsid w:val="00A820F9"/>
    <w:rsid w:val="00A86292"/>
    <w:rsid w:val="00A87A91"/>
    <w:rsid w:val="00AA2EC4"/>
    <w:rsid w:val="00AB0690"/>
    <w:rsid w:val="00AB659A"/>
    <w:rsid w:val="00AD1D4D"/>
    <w:rsid w:val="00AD6CE0"/>
    <w:rsid w:val="00AE4C0C"/>
    <w:rsid w:val="00AF44FA"/>
    <w:rsid w:val="00AF53BC"/>
    <w:rsid w:val="00B11239"/>
    <w:rsid w:val="00B12F6E"/>
    <w:rsid w:val="00B17DA7"/>
    <w:rsid w:val="00B449FB"/>
    <w:rsid w:val="00B619EF"/>
    <w:rsid w:val="00B722AD"/>
    <w:rsid w:val="00B751A0"/>
    <w:rsid w:val="00B7729B"/>
    <w:rsid w:val="00B80666"/>
    <w:rsid w:val="00B8589F"/>
    <w:rsid w:val="00B872B6"/>
    <w:rsid w:val="00BA19B2"/>
    <w:rsid w:val="00BB11F9"/>
    <w:rsid w:val="00BB6FA3"/>
    <w:rsid w:val="00BC193E"/>
    <w:rsid w:val="00BC6670"/>
    <w:rsid w:val="00C13393"/>
    <w:rsid w:val="00C13726"/>
    <w:rsid w:val="00C369DA"/>
    <w:rsid w:val="00C40755"/>
    <w:rsid w:val="00C753DD"/>
    <w:rsid w:val="00C7638E"/>
    <w:rsid w:val="00CA09AD"/>
    <w:rsid w:val="00CA5DC8"/>
    <w:rsid w:val="00CC080D"/>
    <w:rsid w:val="00CF7001"/>
    <w:rsid w:val="00D17EEB"/>
    <w:rsid w:val="00D2033B"/>
    <w:rsid w:val="00D3104B"/>
    <w:rsid w:val="00D411F5"/>
    <w:rsid w:val="00D477DB"/>
    <w:rsid w:val="00D60A5D"/>
    <w:rsid w:val="00D771BA"/>
    <w:rsid w:val="00D87629"/>
    <w:rsid w:val="00DA2510"/>
    <w:rsid w:val="00DB5658"/>
    <w:rsid w:val="00DE3961"/>
    <w:rsid w:val="00DF7B47"/>
    <w:rsid w:val="00E01419"/>
    <w:rsid w:val="00E07B43"/>
    <w:rsid w:val="00E267FD"/>
    <w:rsid w:val="00E26EEF"/>
    <w:rsid w:val="00E34A40"/>
    <w:rsid w:val="00E35925"/>
    <w:rsid w:val="00E61541"/>
    <w:rsid w:val="00E71B85"/>
    <w:rsid w:val="00E7299F"/>
    <w:rsid w:val="00E8780A"/>
    <w:rsid w:val="00E9588E"/>
    <w:rsid w:val="00EB35F0"/>
    <w:rsid w:val="00EB40CB"/>
    <w:rsid w:val="00ED2E87"/>
    <w:rsid w:val="00ED7F11"/>
    <w:rsid w:val="00EE7A70"/>
    <w:rsid w:val="00EF6C78"/>
    <w:rsid w:val="00EF79AF"/>
    <w:rsid w:val="00F15EAC"/>
    <w:rsid w:val="00F44A72"/>
    <w:rsid w:val="00F50F2C"/>
    <w:rsid w:val="00F62062"/>
    <w:rsid w:val="00F66622"/>
    <w:rsid w:val="00F73833"/>
    <w:rsid w:val="00F91A25"/>
    <w:rsid w:val="00FB5FFA"/>
    <w:rsid w:val="00FC195B"/>
    <w:rsid w:val="00FD4310"/>
    <w:rsid w:val="00FD6217"/>
    <w:rsid w:val="00FE2519"/>
    <w:rsid w:val="00FF5CF1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EC8A"/>
  <w15:docId w15:val="{FD424562-66E7-491C-AFB2-0EC9863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29"/>
  </w:style>
  <w:style w:type="paragraph" w:styleId="1">
    <w:name w:val="heading 1"/>
    <w:basedOn w:val="a"/>
    <w:next w:val="a"/>
    <w:link w:val="10"/>
    <w:uiPriority w:val="9"/>
    <w:qFormat/>
    <w:rsid w:val="001F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88"/>
  </w:style>
  <w:style w:type="paragraph" w:styleId="a9">
    <w:name w:val="footer"/>
    <w:basedOn w:val="a"/>
    <w:link w:val="aa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88"/>
  </w:style>
  <w:style w:type="character" w:styleId="ab">
    <w:name w:val="FollowedHyperlink"/>
    <w:basedOn w:val="a0"/>
    <w:uiPriority w:val="99"/>
    <w:semiHidden/>
    <w:unhideWhenUsed/>
    <w:rsid w:val="00BC667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87724"/>
    <w:pPr>
      <w:ind w:left="720"/>
      <w:contextualSpacing/>
    </w:pPr>
  </w:style>
  <w:style w:type="paragraph" w:customStyle="1" w:styleId="Default">
    <w:name w:val="Default"/>
    <w:rsid w:val="005D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99"/>
    <w:qFormat/>
    <w:rsid w:val="005D7311"/>
    <w:rPr>
      <w:rFonts w:ascii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1F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1"/>
    <w:basedOn w:val="a1"/>
    <w:next w:val="a4"/>
    <w:rsid w:val="004A43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48D8-1F3A-4AC8-A33A-D963CDA9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gauge</cp:lastModifiedBy>
  <cp:revision>4</cp:revision>
  <cp:lastPrinted>2022-02-22T07:13:00Z</cp:lastPrinted>
  <dcterms:created xsi:type="dcterms:W3CDTF">2022-03-03T15:09:00Z</dcterms:created>
  <dcterms:modified xsi:type="dcterms:W3CDTF">2022-03-05T13:06:00Z</dcterms:modified>
</cp:coreProperties>
</file>