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129A" w:rsidRDefault="00AB129A" w:rsidP="00AB129A">
      <w:pPr>
        <w:ind w:right="4677"/>
        <w:rPr>
          <w:b/>
          <w:szCs w:val="28"/>
        </w:rPr>
      </w:pPr>
    </w:p>
    <w:p w:rsidR="004B1AF8" w:rsidRDefault="004B1AF8" w:rsidP="00AB129A">
      <w:pPr>
        <w:ind w:right="4677"/>
        <w:rPr>
          <w:b/>
          <w:szCs w:val="28"/>
        </w:rPr>
      </w:pPr>
    </w:p>
    <w:p w:rsidR="004B1AF8" w:rsidRDefault="004B1AF8" w:rsidP="00AB129A">
      <w:pPr>
        <w:ind w:right="4677"/>
        <w:rPr>
          <w:b/>
          <w:szCs w:val="28"/>
        </w:rPr>
      </w:pPr>
    </w:p>
    <w:p w:rsidR="00AB129A" w:rsidRDefault="00AB129A" w:rsidP="00AB129A">
      <w:pPr>
        <w:ind w:right="4677"/>
        <w:rPr>
          <w:b/>
          <w:szCs w:val="28"/>
        </w:rPr>
      </w:pPr>
    </w:p>
    <w:p w:rsidR="00AB129A" w:rsidRDefault="00AB129A" w:rsidP="00AB129A">
      <w:pPr>
        <w:ind w:right="4677"/>
        <w:rPr>
          <w:b/>
          <w:szCs w:val="28"/>
        </w:rPr>
      </w:pPr>
    </w:p>
    <w:p w:rsidR="00AB129A" w:rsidRDefault="00AB129A" w:rsidP="00AB129A">
      <w:pPr>
        <w:ind w:right="4677"/>
        <w:rPr>
          <w:b/>
          <w:szCs w:val="28"/>
        </w:rPr>
      </w:pPr>
    </w:p>
    <w:p w:rsidR="00AB129A" w:rsidRDefault="00AB129A" w:rsidP="00AB129A">
      <w:pPr>
        <w:ind w:right="4677"/>
        <w:rPr>
          <w:b/>
          <w:szCs w:val="28"/>
        </w:rPr>
      </w:pPr>
    </w:p>
    <w:p w:rsidR="00AB129A" w:rsidRDefault="00AB129A" w:rsidP="00AB129A">
      <w:pPr>
        <w:ind w:right="4677"/>
        <w:rPr>
          <w:b/>
          <w:szCs w:val="28"/>
        </w:rPr>
      </w:pPr>
    </w:p>
    <w:p w:rsidR="00B61FEA" w:rsidRDefault="00AB129A" w:rsidP="006075FA">
      <w:pPr>
        <w:spacing w:line="240" w:lineRule="auto"/>
        <w:ind w:right="4251"/>
        <w:contextualSpacing/>
        <w:rPr>
          <w:b/>
          <w:szCs w:val="28"/>
        </w:rPr>
      </w:pPr>
      <w:r w:rsidRPr="0030648C">
        <w:rPr>
          <w:b/>
          <w:szCs w:val="28"/>
        </w:rPr>
        <w:t>О</w:t>
      </w:r>
      <w:r w:rsidR="0030648C" w:rsidRPr="0030648C">
        <w:rPr>
          <w:b/>
          <w:szCs w:val="28"/>
        </w:rPr>
        <w:t xml:space="preserve"> внесении изменений </w:t>
      </w:r>
      <w:r w:rsidR="00A51A0F">
        <w:rPr>
          <w:b/>
          <w:szCs w:val="28"/>
        </w:rPr>
        <w:t xml:space="preserve">в </w:t>
      </w:r>
      <w:r w:rsidR="00B61FEA">
        <w:rPr>
          <w:b/>
          <w:szCs w:val="28"/>
        </w:rPr>
        <w:t>Порядок установления размера платы, взимаемой</w:t>
      </w:r>
      <w:r w:rsidR="00A51A0F">
        <w:rPr>
          <w:b/>
          <w:szCs w:val="28"/>
        </w:rPr>
        <w:t xml:space="preserve"> с родителей (законных представителей) за оказание услуг по присмотру и уходу за детьми, осваивающими образовательные программы дошкольного образования в муниципальных организациях, реализующих образовательную деятельность на территории Ломоносовского муниципального района </w:t>
      </w:r>
      <w:r w:rsidR="00A55F3E">
        <w:rPr>
          <w:b/>
          <w:szCs w:val="28"/>
        </w:rPr>
        <w:t>Ленинградской</w:t>
      </w:r>
      <w:r w:rsidR="00A51A0F">
        <w:rPr>
          <w:b/>
          <w:szCs w:val="28"/>
        </w:rPr>
        <w:t xml:space="preserve"> области</w:t>
      </w:r>
      <w:r w:rsidR="00B61FEA">
        <w:rPr>
          <w:b/>
          <w:szCs w:val="28"/>
        </w:rPr>
        <w:t xml:space="preserve">, утвержденный постановлением Администрацией муниципального образования Ломоносовского муниципального района Ленинградской области </w:t>
      </w:r>
      <w:r w:rsidR="00A51A0F">
        <w:rPr>
          <w:b/>
          <w:szCs w:val="28"/>
        </w:rPr>
        <w:t xml:space="preserve">от 11.01.2023 </w:t>
      </w:r>
    </w:p>
    <w:p w:rsidR="00AB129A" w:rsidRPr="0030648C" w:rsidRDefault="00A51A0F" w:rsidP="006075FA">
      <w:pPr>
        <w:spacing w:line="240" w:lineRule="auto"/>
        <w:ind w:right="4251"/>
        <w:contextualSpacing/>
        <w:rPr>
          <w:b/>
          <w:szCs w:val="28"/>
        </w:rPr>
      </w:pPr>
      <w:r>
        <w:rPr>
          <w:b/>
          <w:szCs w:val="28"/>
        </w:rPr>
        <w:t>№ 11/23</w:t>
      </w:r>
    </w:p>
    <w:p w:rsidR="00AB129A" w:rsidRDefault="00AB129A" w:rsidP="006075FA">
      <w:pPr>
        <w:widowControl w:val="0"/>
        <w:autoSpaceDE w:val="0"/>
        <w:autoSpaceDN w:val="0"/>
        <w:spacing w:line="240" w:lineRule="auto"/>
        <w:ind w:firstLine="567"/>
        <w:contextualSpacing/>
        <w:rPr>
          <w:szCs w:val="28"/>
          <w:lang w:eastAsia="en-US"/>
        </w:rPr>
      </w:pPr>
    </w:p>
    <w:p w:rsidR="00AB129A" w:rsidRPr="00FF0265" w:rsidRDefault="00AB129A" w:rsidP="006075FA">
      <w:pPr>
        <w:widowControl w:val="0"/>
        <w:autoSpaceDE w:val="0"/>
        <w:autoSpaceDN w:val="0"/>
        <w:spacing w:line="240" w:lineRule="auto"/>
        <w:ind w:firstLine="567"/>
        <w:contextualSpacing/>
        <w:rPr>
          <w:szCs w:val="28"/>
        </w:rPr>
      </w:pPr>
      <w:r w:rsidRPr="00EB3FC3">
        <w:rPr>
          <w:szCs w:val="28"/>
          <w:lang w:eastAsia="en-US"/>
        </w:rPr>
        <w:t xml:space="preserve">В соответствии </w:t>
      </w:r>
      <w:r w:rsidRPr="00EB3FC3">
        <w:rPr>
          <w:szCs w:val="28"/>
        </w:rPr>
        <w:t>с</w:t>
      </w:r>
      <w:r w:rsidR="00AF21C7">
        <w:rPr>
          <w:szCs w:val="28"/>
        </w:rPr>
        <w:t xml:space="preserve"> Федеральным законом от 06.10.2003 г. № 131-ФЗ «Об общих принципах организации местного самоуправления в Российской Федерации</w:t>
      </w:r>
      <w:r w:rsidR="00B61FEA">
        <w:rPr>
          <w:szCs w:val="28"/>
        </w:rPr>
        <w:t xml:space="preserve">, </w:t>
      </w:r>
      <w:r w:rsidR="00A51A0F">
        <w:rPr>
          <w:szCs w:val="28"/>
        </w:rPr>
        <w:t>Бюджетным кодексом Российской Федерации, По</w:t>
      </w:r>
      <w:r w:rsidR="00B61FEA">
        <w:rPr>
          <w:szCs w:val="28"/>
        </w:rPr>
        <w:t>становлением П</w:t>
      </w:r>
      <w:r w:rsidR="00A51A0F">
        <w:rPr>
          <w:szCs w:val="28"/>
        </w:rPr>
        <w:t xml:space="preserve">равительства </w:t>
      </w:r>
      <w:r w:rsidR="00B61FEA">
        <w:rPr>
          <w:szCs w:val="28"/>
        </w:rPr>
        <w:t xml:space="preserve">Ленинградской области от 20.06.2025 </w:t>
      </w:r>
      <w:r w:rsidR="00A51A0F">
        <w:rPr>
          <w:szCs w:val="28"/>
        </w:rPr>
        <w:t xml:space="preserve"> № 526 «Об установлении на территории Ленинградской области</w:t>
      </w:r>
      <w:r w:rsidR="00A55F3E">
        <w:rPr>
          <w:szCs w:val="28"/>
        </w:rPr>
        <w:t xml:space="preserve"> дополнительных мер социальной поддержки в сфере образования, воспитания, отдыха и оздоровления детей и о признании утратившим силу отдельных постановлений Правительства Ленинградской области</w:t>
      </w:r>
      <w:r w:rsidR="00A51A0F">
        <w:rPr>
          <w:szCs w:val="28"/>
        </w:rPr>
        <w:t>»</w:t>
      </w:r>
      <w:r w:rsidR="00A55F3E">
        <w:rPr>
          <w:szCs w:val="28"/>
        </w:rPr>
        <w:t xml:space="preserve"> </w:t>
      </w:r>
      <w:r w:rsidRPr="00FF0265">
        <w:rPr>
          <w:szCs w:val="28"/>
        </w:rPr>
        <w:t>администрация Ломоносовск</w:t>
      </w:r>
      <w:r>
        <w:rPr>
          <w:szCs w:val="28"/>
        </w:rPr>
        <w:t>ого</w:t>
      </w:r>
      <w:r w:rsidRPr="00FF0265">
        <w:rPr>
          <w:szCs w:val="28"/>
        </w:rPr>
        <w:t xml:space="preserve"> му</w:t>
      </w:r>
      <w:r>
        <w:rPr>
          <w:szCs w:val="28"/>
        </w:rPr>
        <w:t xml:space="preserve">ниципального </w:t>
      </w:r>
      <w:r w:rsidRPr="00FF0265">
        <w:rPr>
          <w:szCs w:val="28"/>
        </w:rPr>
        <w:t>район</w:t>
      </w:r>
      <w:r>
        <w:rPr>
          <w:szCs w:val="28"/>
        </w:rPr>
        <w:t>а</w:t>
      </w:r>
      <w:r w:rsidRPr="00FF0265">
        <w:rPr>
          <w:szCs w:val="28"/>
        </w:rPr>
        <w:t xml:space="preserve"> Ленинградской области </w:t>
      </w:r>
    </w:p>
    <w:p w:rsidR="00AB129A" w:rsidRPr="00FF0265" w:rsidRDefault="00AB129A" w:rsidP="006075FA">
      <w:pPr>
        <w:widowControl w:val="0"/>
        <w:autoSpaceDE w:val="0"/>
        <w:autoSpaceDN w:val="0"/>
        <w:spacing w:line="240" w:lineRule="auto"/>
        <w:ind w:firstLine="567"/>
        <w:contextualSpacing/>
        <w:rPr>
          <w:szCs w:val="28"/>
        </w:rPr>
      </w:pPr>
    </w:p>
    <w:p w:rsidR="00AB129A" w:rsidRDefault="00AB129A" w:rsidP="006075FA">
      <w:pPr>
        <w:widowControl w:val="0"/>
        <w:autoSpaceDE w:val="0"/>
        <w:autoSpaceDN w:val="0"/>
        <w:spacing w:line="240" w:lineRule="auto"/>
        <w:contextualSpacing/>
        <w:jc w:val="center"/>
        <w:rPr>
          <w:szCs w:val="28"/>
        </w:rPr>
      </w:pPr>
      <w:r w:rsidRPr="00FF0265">
        <w:rPr>
          <w:szCs w:val="28"/>
        </w:rPr>
        <w:t>п о с т а н о в л я е т:</w:t>
      </w:r>
    </w:p>
    <w:p w:rsidR="0030648C" w:rsidRPr="00FF0265" w:rsidRDefault="0030648C" w:rsidP="006075FA">
      <w:pPr>
        <w:widowControl w:val="0"/>
        <w:autoSpaceDE w:val="0"/>
        <w:autoSpaceDN w:val="0"/>
        <w:spacing w:line="240" w:lineRule="auto"/>
        <w:contextualSpacing/>
        <w:jc w:val="center"/>
        <w:rPr>
          <w:szCs w:val="28"/>
        </w:rPr>
      </w:pPr>
    </w:p>
    <w:p w:rsidR="00B922AC" w:rsidRPr="00B922AC" w:rsidRDefault="00D06FD6" w:rsidP="006075FA">
      <w:pPr>
        <w:spacing w:line="240" w:lineRule="auto"/>
        <w:ind w:right="-2"/>
        <w:contextualSpacing/>
        <w:rPr>
          <w:szCs w:val="28"/>
        </w:rPr>
      </w:pPr>
      <w:r>
        <w:rPr>
          <w:szCs w:val="28"/>
        </w:rPr>
        <w:t xml:space="preserve">1. </w:t>
      </w:r>
      <w:r w:rsidR="008115F6" w:rsidRPr="0019235D">
        <w:rPr>
          <w:szCs w:val="28"/>
        </w:rPr>
        <w:t xml:space="preserve">Внести </w:t>
      </w:r>
      <w:r w:rsidR="00AF21C7">
        <w:rPr>
          <w:szCs w:val="28"/>
        </w:rPr>
        <w:t xml:space="preserve">следующие </w:t>
      </w:r>
      <w:r w:rsidR="008115F6" w:rsidRPr="0019235D">
        <w:rPr>
          <w:szCs w:val="28"/>
        </w:rPr>
        <w:t xml:space="preserve">изменения </w:t>
      </w:r>
      <w:r w:rsidR="00AF21C7">
        <w:rPr>
          <w:szCs w:val="28"/>
        </w:rPr>
        <w:t>в</w:t>
      </w:r>
      <w:r w:rsidR="00726744">
        <w:rPr>
          <w:szCs w:val="28"/>
        </w:rPr>
        <w:t xml:space="preserve"> </w:t>
      </w:r>
      <w:r w:rsidR="00B61FEA" w:rsidRPr="00B61FEA">
        <w:rPr>
          <w:szCs w:val="28"/>
        </w:rPr>
        <w:t xml:space="preserve">Порядок установления размера платы, взимаемой с родителей (законных представителей) за оказание услуг по присмотру и уходу за детьми, осваивающими образовательные программы дошкольного образования в муниципальных организациях, реализующих образовательную деятельность на территории Ломоносовского </w:t>
      </w:r>
      <w:r w:rsidR="00B61FEA" w:rsidRPr="00B61FEA">
        <w:rPr>
          <w:szCs w:val="28"/>
        </w:rPr>
        <w:lastRenderedPageBreak/>
        <w:t>муниципального района Ленинградской области, утвержденный постановлением Администрацией муниципального образования Ломоносовского муниципального района Ленинградской области от 11.01.2023 № 11/23</w:t>
      </w:r>
      <w:r w:rsidR="00726744">
        <w:rPr>
          <w:szCs w:val="28"/>
        </w:rPr>
        <w:t xml:space="preserve"> </w:t>
      </w:r>
      <w:r w:rsidR="00B61FEA">
        <w:rPr>
          <w:szCs w:val="28"/>
        </w:rPr>
        <w:t xml:space="preserve">(далее – Порядок </w:t>
      </w:r>
      <w:r>
        <w:rPr>
          <w:szCs w:val="28"/>
        </w:rPr>
        <w:t>)</w:t>
      </w:r>
      <w:r w:rsidR="00B922AC">
        <w:rPr>
          <w:szCs w:val="28"/>
          <w:lang w:eastAsia="en-US"/>
        </w:rPr>
        <w:t>:</w:t>
      </w:r>
    </w:p>
    <w:p w:rsidR="00BF1770" w:rsidRPr="00D76A13" w:rsidRDefault="00D06FD6" w:rsidP="006075FA">
      <w:pPr>
        <w:pStyle w:val="a7"/>
        <w:numPr>
          <w:ilvl w:val="0"/>
          <w:numId w:val="9"/>
        </w:numPr>
        <w:tabs>
          <w:tab w:val="left" w:pos="56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</w:t>
      </w:r>
      <w:r w:rsidR="00D76A13">
        <w:rPr>
          <w:rFonts w:ascii="Times New Roman" w:hAnsi="Times New Roman"/>
          <w:sz w:val="28"/>
          <w:szCs w:val="28"/>
          <w:lang w:val="ru-RU"/>
        </w:rPr>
        <w:t xml:space="preserve">ункт </w:t>
      </w:r>
      <w:r w:rsidR="00726744">
        <w:rPr>
          <w:rFonts w:ascii="Times New Roman" w:hAnsi="Times New Roman"/>
          <w:sz w:val="28"/>
          <w:szCs w:val="28"/>
          <w:lang w:val="ru-RU"/>
        </w:rPr>
        <w:t>3.1.4</w:t>
      </w:r>
      <w:r w:rsidR="00777F3A">
        <w:rPr>
          <w:rFonts w:ascii="Times New Roman" w:hAnsi="Times New Roman"/>
          <w:sz w:val="28"/>
          <w:szCs w:val="28"/>
          <w:lang w:val="ru-RU"/>
        </w:rPr>
        <w:t>.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DC1210" w:rsidRPr="00DC1210">
        <w:rPr>
          <w:rFonts w:ascii="Times New Roman" w:hAnsi="Times New Roman"/>
          <w:sz w:val="28"/>
          <w:szCs w:val="28"/>
          <w:lang w:val="ru-RU"/>
        </w:rPr>
        <w:t>изложить в новой редакции</w:t>
      </w:r>
      <w:r w:rsidR="00D76A13">
        <w:rPr>
          <w:rFonts w:ascii="Times New Roman" w:hAnsi="Times New Roman"/>
          <w:sz w:val="28"/>
          <w:szCs w:val="28"/>
          <w:lang w:val="ru-RU"/>
        </w:rPr>
        <w:t>:</w:t>
      </w:r>
      <w:r w:rsidR="00DC1210" w:rsidRPr="00DC1210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726744" w:rsidRDefault="00726744" w:rsidP="006075FA">
      <w:pPr>
        <w:spacing w:line="240" w:lineRule="auto"/>
        <w:ind w:firstLine="567"/>
        <w:contextualSpacing/>
        <w:rPr>
          <w:szCs w:val="28"/>
        </w:rPr>
      </w:pPr>
      <w:r>
        <w:rPr>
          <w:szCs w:val="28"/>
        </w:rPr>
        <w:t>«3.1.4. Предоставление права на льготное</w:t>
      </w:r>
      <w:r w:rsidR="00CD3FD5">
        <w:rPr>
          <w:szCs w:val="28"/>
        </w:rPr>
        <w:t xml:space="preserve"> пребывание в </w:t>
      </w:r>
      <w:r>
        <w:rPr>
          <w:szCs w:val="28"/>
        </w:rPr>
        <w:t xml:space="preserve">муниципальных организациях </w:t>
      </w:r>
      <w:r w:rsidR="00FA4563">
        <w:rPr>
          <w:szCs w:val="28"/>
        </w:rPr>
        <w:t xml:space="preserve">Ломоносовского </w:t>
      </w:r>
      <w:r w:rsidR="00CD3FD5">
        <w:rPr>
          <w:szCs w:val="28"/>
        </w:rPr>
        <w:t xml:space="preserve">муниципального </w:t>
      </w:r>
      <w:r w:rsidR="00FA4563">
        <w:rPr>
          <w:szCs w:val="28"/>
        </w:rPr>
        <w:t xml:space="preserve">района </w:t>
      </w:r>
      <w:r>
        <w:rPr>
          <w:szCs w:val="28"/>
        </w:rPr>
        <w:t>Ленинградской области</w:t>
      </w:r>
      <w:r w:rsidR="00FA4563">
        <w:rPr>
          <w:szCs w:val="28"/>
        </w:rPr>
        <w:t>, реализующих образовательные программы дошкольного образования, путем освобождения от родительской платы, взимаемой с родителей (законных представителей) за присмотр и уход за детьми, осваивающими образовательные программы дошкольного образования.</w:t>
      </w:r>
    </w:p>
    <w:p w:rsidR="00FA4563" w:rsidRDefault="00FA4563" w:rsidP="006075FA">
      <w:pPr>
        <w:spacing w:line="240" w:lineRule="auto"/>
        <w:ind w:firstLine="567"/>
        <w:contextualSpacing/>
        <w:rPr>
          <w:szCs w:val="28"/>
        </w:rPr>
      </w:pPr>
      <w:r>
        <w:rPr>
          <w:szCs w:val="28"/>
        </w:rPr>
        <w:t>Для след</w:t>
      </w:r>
      <w:r w:rsidR="006075FA">
        <w:rPr>
          <w:szCs w:val="28"/>
        </w:rPr>
        <w:t>ующих категорий детей</w:t>
      </w:r>
      <w:r w:rsidR="00B61FEA">
        <w:rPr>
          <w:szCs w:val="28"/>
        </w:rPr>
        <w:t xml:space="preserve">, имеющих место жительство или место пребывания на территории </w:t>
      </w:r>
      <w:r w:rsidR="00327AAF">
        <w:rPr>
          <w:szCs w:val="28"/>
        </w:rPr>
        <w:t xml:space="preserve">Ломоносовского муниципального района </w:t>
      </w:r>
      <w:r>
        <w:rPr>
          <w:szCs w:val="28"/>
        </w:rPr>
        <w:t>(далее – дети участников специальной военной операции):</w:t>
      </w:r>
    </w:p>
    <w:p w:rsidR="001172A2" w:rsidRDefault="005029EE" w:rsidP="006075FA">
      <w:pPr>
        <w:spacing w:line="240" w:lineRule="auto"/>
        <w:ind w:firstLine="567"/>
        <w:contextualSpacing/>
        <w:rPr>
          <w:szCs w:val="28"/>
        </w:rPr>
      </w:pPr>
      <w:r>
        <w:rPr>
          <w:szCs w:val="28"/>
        </w:rPr>
        <w:t xml:space="preserve">3.1.4.1. </w:t>
      </w:r>
      <w:r w:rsidR="001172A2">
        <w:rPr>
          <w:szCs w:val="28"/>
        </w:rPr>
        <w:t>Д</w:t>
      </w:r>
      <w:r w:rsidR="001172A2" w:rsidRPr="007707B8">
        <w:rPr>
          <w:szCs w:val="28"/>
        </w:rPr>
        <w:t>ети военнослужащих, принимающих участие в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 в составе именных подразделений</w:t>
      </w:r>
      <w:r w:rsidR="001172A2">
        <w:rPr>
          <w:szCs w:val="28"/>
        </w:rPr>
        <w:t>;</w:t>
      </w:r>
    </w:p>
    <w:p w:rsidR="006C2643" w:rsidRDefault="005029EE" w:rsidP="006075FA">
      <w:pPr>
        <w:spacing w:line="240" w:lineRule="auto"/>
        <w:ind w:firstLine="567"/>
        <w:contextualSpacing/>
        <w:rPr>
          <w:szCs w:val="28"/>
        </w:rPr>
      </w:pPr>
      <w:r>
        <w:rPr>
          <w:szCs w:val="28"/>
        </w:rPr>
        <w:t xml:space="preserve">3.1.4.2. </w:t>
      </w:r>
      <w:r w:rsidR="006C2643">
        <w:rPr>
          <w:szCs w:val="28"/>
        </w:rPr>
        <w:t xml:space="preserve">Дети </w:t>
      </w:r>
      <w:r w:rsidR="006C2643" w:rsidRPr="0030642D">
        <w:rPr>
          <w:szCs w:val="28"/>
        </w:rPr>
        <w:t>военнослужащих</w:t>
      </w:r>
      <w:r w:rsidR="001172A2">
        <w:rPr>
          <w:szCs w:val="28"/>
        </w:rPr>
        <w:t xml:space="preserve">, </w:t>
      </w:r>
      <w:r w:rsidR="001172A2" w:rsidRPr="007707B8">
        <w:rPr>
          <w:szCs w:val="28"/>
        </w:rPr>
        <w:t>призванных на военную службу по частичной мобилизации в Вооруж</w:t>
      </w:r>
      <w:r w:rsidR="001172A2">
        <w:rPr>
          <w:szCs w:val="28"/>
        </w:rPr>
        <w:t>енные Силы Российской Федерации;</w:t>
      </w:r>
    </w:p>
    <w:p w:rsidR="001172A2" w:rsidRDefault="005029EE" w:rsidP="006075FA">
      <w:pPr>
        <w:spacing w:line="240" w:lineRule="auto"/>
        <w:ind w:firstLine="567"/>
        <w:contextualSpacing/>
        <w:rPr>
          <w:szCs w:val="28"/>
        </w:rPr>
      </w:pPr>
      <w:r>
        <w:rPr>
          <w:szCs w:val="28"/>
        </w:rPr>
        <w:t xml:space="preserve">3.1.4.3. </w:t>
      </w:r>
      <w:r w:rsidR="001172A2">
        <w:rPr>
          <w:szCs w:val="28"/>
        </w:rPr>
        <w:t xml:space="preserve">Дети граждан Российской Федерации </w:t>
      </w:r>
      <w:r w:rsidR="001172A2" w:rsidRPr="007707B8">
        <w:rPr>
          <w:szCs w:val="28"/>
        </w:rPr>
        <w:t>добровольно поступивших на военную службу в Вооруженные Силы Российской Федерации для участия в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</w:t>
      </w:r>
      <w:r w:rsidR="001172A2">
        <w:rPr>
          <w:szCs w:val="28"/>
        </w:rPr>
        <w:t>;</w:t>
      </w:r>
    </w:p>
    <w:p w:rsidR="001172A2" w:rsidRDefault="005029EE" w:rsidP="006075FA">
      <w:pPr>
        <w:spacing w:line="240" w:lineRule="auto"/>
        <w:ind w:firstLine="567"/>
        <w:contextualSpacing/>
        <w:rPr>
          <w:szCs w:val="28"/>
        </w:rPr>
      </w:pPr>
      <w:r>
        <w:rPr>
          <w:szCs w:val="28"/>
        </w:rPr>
        <w:t xml:space="preserve">3.1.4.4. </w:t>
      </w:r>
      <w:r w:rsidR="001172A2">
        <w:rPr>
          <w:szCs w:val="28"/>
        </w:rPr>
        <w:t>Д</w:t>
      </w:r>
      <w:r w:rsidR="001172A2" w:rsidRPr="007707B8">
        <w:rPr>
          <w:szCs w:val="28"/>
        </w:rPr>
        <w:t>ети, являющихся пасынками и падчерицами военнослужащих, принимающих участие в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 в составе именных под</w:t>
      </w:r>
      <w:r w:rsidR="00327AAF">
        <w:rPr>
          <w:szCs w:val="28"/>
        </w:rPr>
        <w:t>разделений</w:t>
      </w:r>
      <w:r w:rsidR="001172A2" w:rsidRPr="007707B8">
        <w:rPr>
          <w:szCs w:val="28"/>
        </w:rPr>
        <w:t>, граждан Российской Федерации, призванных на военную службу по частичной мобилизации в Вооруже</w:t>
      </w:r>
      <w:r w:rsidR="008E4528">
        <w:rPr>
          <w:szCs w:val="28"/>
        </w:rPr>
        <w:t>нные Силы Российской Федерации</w:t>
      </w:r>
      <w:r w:rsidR="001172A2" w:rsidRPr="007707B8">
        <w:rPr>
          <w:szCs w:val="28"/>
        </w:rPr>
        <w:t>, граждан Российской Федерации, добровольно поступивших на военную службу в Вооруженные Силы Российской Федерации для участия в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</w:t>
      </w:r>
      <w:r w:rsidR="001172A2">
        <w:rPr>
          <w:szCs w:val="28"/>
        </w:rPr>
        <w:t xml:space="preserve"> ( далее- лица, воспитываю</w:t>
      </w:r>
      <w:r w:rsidR="004C4894">
        <w:rPr>
          <w:szCs w:val="28"/>
        </w:rPr>
        <w:t>щие пасынков и (или) падчериц);</w:t>
      </w:r>
    </w:p>
    <w:p w:rsidR="006C2643" w:rsidRDefault="006C2643" w:rsidP="006075FA">
      <w:pPr>
        <w:spacing w:line="240" w:lineRule="auto"/>
        <w:ind w:firstLine="567"/>
        <w:contextualSpacing/>
        <w:rPr>
          <w:szCs w:val="28"/>
        </w:rPr>
      </w:pPr>
    </w:p>
    <w:p w:rsidR="004C4894" w:rsidRDefault="005029EE" w:rsidP="006075FA">
      <w:pPr>
        <w:tabs>
          <w:tab w:val="left" w:pos="993"/>
        </w:tabs>
        <w:spacing w:line="240" w:lineRule="auto"/>
        <w:ind w:firstLine="426"/>
        <w:contextualSpacing/>
        <w:rPr>
          <w:szCs w:val="28"/>
        </w:rPr>
      </w:pPr>
      <w:r>
        <w:rPr>
          <w:szCs w:val="28"/>
        </w:rPr>
        <w:t xml:space="preserve">3.1.4.5. </w:t>
      </w:r>
      <w:r w:rsidR="00514CFD">
        <w:rPr>
          <w:szCs w:val="28"/>
        </w:rPr>
        <w:t>Д</w:t>
      </w:r>
      <w:r w:rsidR="00777F3A" w:rsidRPr="0030642D">
        <w:rPr>
          <w:szCs w:val="28"/>
        </w:rPr>
        <w:t>ети военн</w:t>
      </w:r>
      <w:r>
        <w:rPr>
          <w:szCs w:val="28"/>
        </w:rPr>
        <w:t xml:space="preserve">ослужащих (граждан), указанных в </w:t>
      </w:r>
      <w:r w:rsidR="00777F3A" w:rsidRPr="0030642D">
        <w:rPr>
          <w:szCs w:val="28"/>
        </w:rPr>
        <w:t xml:space="preserve"> </w:t>
      </w:r>
      <w:r w:rsidR="00514CFD">
        <w:rPr>
          <w:szCs w:val="28"/>
        </w:rPr>
        <w:t>подпунктах</w:t>
      </w:r>
      <w:r>
        <w:rPr>
          <w:szCs w:val="28"/>
        </w:rPr>
        <w:t xml:space="preserve"> 3.1.4.1-3.1.4.4</w:t>
      </w:r>
      <w:r w:rsidR="006C5EC8">
        <w:rPr>
          <w:szCs w:val="28"/>
        </w:rPr>
        <w:t xml:space="preserve"> настоящего пункта</w:t>
      </w:r>
      <w:r w:rsidR="00777F3A" w:rsidRPr="0030642D">
        <w:rPr>
          <w:szCs w:val="28"/>
        </w:rPr>
        <w:t xml:space="preserve">, погибших (умерших) в связи с выполнением задач в ходе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 в составе именных подразделений, либо погибших (умерших) граждан, призванных на военную службу по частичной мобилизации в Вооруженные Силы Российской Федерации, либо погибших </w:t>
      </w:r>
      <w:r w:rsidR="00777F3A" w:rsidRPr="0030642D">
        <w:rPr>
          <w:szCs w:val="28"/>
        </w:rPr>
        <w:lastRenderedPageBreak/>
        <w:t>(умерших) граждан, добровольно поступивших на военную службу в Вооруженные Силы Российской Федерации для участия в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</w:t>
      </w:r>
      <w:r w:rsidR="004C4894">
        <w:rPr>
          <w:szCs w:val="28"/>
        </w:rPr>
        <w:t>;</w:t>
      </w:r>
    </w:p>
    <w:p w:rsidR="00777F3A" w:rsidRDefault="006075FA" w:rsidP="006075FA">
      <w:pPr>
        <w:tabs>
          <w:tab w:val="left" w:pos="993"/>
        </w:tabs>
        <w:spacing w:line="240" w:lineRule="auto"/>
        <w:ind w:firstLine="567"/>
        <w:contextualSpacing/>
        <w:rPr>
          <w:szCs w:val="28"/>
        </w:rPr>
      </w:pPr>
      <w:r>
        <w:rPr>
          <w:szCs w:val="28"/>
        </w:rPr>
        <w:t xml:space="preserve">3.1.4.6. </w:t>
      </w:r>
      <w:r w:rsidR="004C4894">
        <w:rPr>
          <w:szCs w:val="28"/>
        </w:rPr>
        <w:t>Д</w:t>
      </w:r>
      <w:r w:rsidR="00777F3A" w:rsidRPr="0030642D">
        <w:rPr>
          <w:szCs w:val="28"/>
        </w:rPr>
        <w:t>ети, являющихся полнородными или неполнородными братьями и(или) сестрами военнослужащих (граждан), погибших (умерших) в связи с выполнением задач в ходе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 в составе именных подразделений, либо погибших (умерших) граждан Российской Федерации, призванных на военную службу по частичной мобилизации в Вооруженные Силы Российской Федерации, либо погибших (умерших) граждан Российской Федерации, добровольно поступивших на военную службу в Вооруженные Силы Российской Федерации для участия в специальной военной операции на территориях Донецкой Народной Республики, Луганской Народной Республики, Запорожской област</w:t>
      </w:r>
      <w:r w:rsidR="004C4894">
        <w:rPr>
          <w:szCs w:val="28"/>
        </w:rPr>
        <w:t>и, Херсонской области и Украины;</w:t>
      </w:r>
    </w:p>
    <w:p w:rsidR="004C4894" w:rsidRDefault="006C5EC8" w:rsidP="006075FA">
      <w:pPr>
        <w:tabs>
          <w:tab w:val="left" w:pos="993"/>
        </w:tabs>
        <w:spacing w:line="240" w:lineRule="auto"/>
        <w:ind w:firstLine="567"/>
        <w:contextualSpacing/>
        <w:rPr>
          <w:szCs w:val="28"/>
        </w:rPr>
      </w:pPr>
      <w:r>
        <w:rPr>
          <w:szCs w:val="28"/>
        </w:rPr>
        <w:t xml:space="preserve">3.1.4.7. </w:t>
      </w:r>
      <w:r w:rsidR="004C4894">
        <w:rPr>
          <w:szCs w:val="28"/>
        </w:rPr>
        <w:t>Д</w:t>
      </w:r>
      <w:r w:rsidR="004C4894" w:rsidRPr="007707B8">
        <w:rPr>
          <w:szCs w:val="28"/>
        </w:rPr>
        <w:t>ети лиц, заключивших контракт (имевших иные правоотношения) с организациями, содействующими выполнению задач, возложенных на Вооруженные Силы Российской Федерации, в ходе специальной военной операции на территориях Донецкой Народной Республики, Луганской Народной Республики и Украины с 24 февраля 2022 года, а также на территориях Запорожской области и Херсонской области с 30 сентября 2022 года, погибших (умерших) в связи с выполнением задач, возложенных на Вооруженные Силы Российской Федерации, в ходе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</w:t>
      </w:r>
      <w:r w:rsidR="005029EE">
        <w:rPr>
          <w:szCs w:val="28"/>
        </w:rPr>
        <w:t>;</w:t>
      </w:r>
    </w:p>
    <w:p w:rsidR="005029EE" w:rsidRDefault="006075FA" w:rsidP="006075FA">
      <w:pPr>
        <w:tabs>
          <w:tab w:val="left" w:pos="993"/>
        </w:tabs>
        <w:spacing w:line="240" w:lineRule="auto"/>
        <w:ind w:firstLine="567"/>
        <w:contextualSpacing/>
        <w:rPr>
          <w:szCs w:val="28"/>
        </w:rPr>
      </w:pPr>
      <w:r>
        <w:rPr>
          <w:szCs w:val="28"/>
        </w:rPr>
        <w:t xml:space="preserve">3.1.4.8. </w:t>
      </w:r>
      <w:r w:rsidR="005029EE">
        <w:rPr>
          <w:szCs w:val="28"/>
        </w:rPr>
        <w:t>Д</w:t>
      </w:r>
      <w:r w:rsidR="005029EE" w:rsidRPr="007707B8">
        <w:rPr>
          <w:szCs w:val="28"/>
        </w:rPr>
        <w:t xml:space="preserve">ети граждан Российской Федерации из числа предусмотренных </w:t>
      </w:r>
      <w:hyperlink r:id="rId8" w:history="1">
        <w:r w:rsidR="005029EE" w:rsidRPr="007707B8">
          <w:rPr>
            <w:szCs w:val="28"/>
          </w:rPr>
          <w:t>пунктом 4 статьи 22.1</w:t>
        </w:r>
      </w:hyperlink>
      <w:r w:rsidR="005029EE" w:rsidRPr="007707B8">
        <w:rPr>
          <w:szCs w:val="28"/>
        </w:rPr>
        <w:t xml:space="preserve"> Федерального закона от 31 мая 1996 года N 61-ФЗ "Об обороне", погибших (умерших) в связи с выполнением задач, возложенных на Вооруженные Силы Российской Федерации, в ходе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</w:t>
      </w:r>
      <w:r w:rsidR="005029EE">
        <w:rPr>
          <w:szCs w:val="28"/>
        </w:rPr>
        <w:t>;</w:t>
      </w:r>
    </w:p>
    <w:p w:rsidR="005029EE" w:rsidRPr="0030642D" w:rsidRDefault="006C5EC8" w:rsidP="006075FA">
      <w:pPr>
        <w:tabs>
          <w:tab w:val="left" w:pos="993"/>
        </w:tabs>
        <w:spacing w:line="240" w:lineRule="auto"/>
        <w:ind w:firstLine="567"/>
        <w:contextualSpacing/>
        <w:rPr>
          <w:szCs w:val="28"/>
        </w:rPr>
      </w:pPr>
      <w:r>
        <w:rPr>
          <w:szCs w:val="28"/>
        </w:rPr>
        <w:t xml:space="preserve">3.1.4.9. </w:t>
      </w:r>
      <w:r w:rsidR="005029EE">
        <w:rPr>
          <w:szCs w:val="28"/>
        </w:rPr>
        <w:t>Дети воен</w:t>
      </w:r>
      <w:r>
        <w:rPr>
          <w:szCs w:val="28"/>
        </w:rPr>
        <w:t>н</w:t>
      </w:r>
      <w:r w:rsidR="005029EE">
        <w:rPr>
          <w:szCs w:val="28"/>
        </w:rPr>
        <w:t>ослужащих</w:t>
      </w:r>
      <w:r>
        <w:rPr>
          <w:szCs w:val="28"/>
        </w:rPr>
        <w:t xml:space="preserve"> </w:t>
      </w:r>
      <w:r w:rsidR="005029EE">
        <w:rPr>
          <w:szCs w:val="28"/>
        </w:rPr>
        <w:t>(граждан), указанных в подпунктах</w:t>
      </w:r>
      <w:r>
        <w:rPr>
          <w:szCs w:val="28"/>
        </w:rPr>
        <w:t xml:space="preserve"> 3.1.4.1-3.1.4.4 настоящего пункта, выполнявших задачи в ходе </w:t>
      </w:r>
      <w:r w:rsidR="00C37B87" w:rsidRPr="007707B8">
        <w:rPr>
          <w:szCs w:val="28"/>
        </w:rPr>
        <w:t>специальной военной операции на территориях Донецкой Народной Республики, Луганской Народной Республики и Украины</w:t>
      </w:r>
      <w:r w:rsidR="00C37B87">
        <w:rPr>
          <w:szCs w:val="28"/>
        </w:rPr>
        <w:t xml:space="preserve"> </w:t>
      </w:r>
      <w:r w:rsidR="00C37B87" w:rsidRPr="007707B8">
        <w:rPr>
          <w:szCs w:val="28"/>
        </w:rPr>
        <w:t>в составе именных подразделений</w:t>
      </w:r>
      <w:r w:rsidR="00C37B87">
        <w:rPr>
          <w:szCs w:val="28"/>
        </w:rPr>
        <w:t xml:space="preserve">, либо </w:t>
      </w:r>
      <w:r w:rsidR="00C37B87" w:rsidRPr="007707B8">
        <w:rPr>
          <w:szCs w:val="28"/>
        </w:rPr>
        <w:t>призванных на военную службу по частичной мобилизации в Вооруженные Силы Российской Федерации,</w:t>
      </w:r>
      <w:r w:rsidR="00C37B87">
        <w:rPr>
          <w:szCs w:val="28"/>
        </w:rPr>
        <w:t xml:space="preserve"> либо </w:t>
      </w:r>
      <w:r w:rsidR="00C37B87" w:rsidRPr="007707B8">
        <w:rPr>
          <w:szCs w:val="28"/>
        </w:rPr>
        <w:t>добровольно поступивших на военную службу в Вооруженные Силы Российской Федерации для участия в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</w:t>
      </w:r>
      <w:r w:rsidR="00C37B87">
        <w:rPr>
          <w:szCs w:val="28"/>
        </w:rPr>
        <w:t>, и уволенных с военной службы</w:t>
      </w:r>
      <w:r w:rsidR="00327AAF">
        <w:rPr>
          <w:szCs w:val="28"/>
        </w:rPr>
        <w:t xml:space="preserve"> </w:t>
      </w:r>
      <w:r w:rsidR="00C37B87">
        <w:rPr>
          <w:szCs w:val="28"/>
        </w:rPr>
        <w:t>по состоянию здоровья в связи с получ</w:t>
      </w:r>
      <w:r w:rsidR="008E4528">
        <w:rPr>
          <w:szCs w:val="28"/>
        </w:rPr>
        <w:t xml:space="preserve">ением ранений, </w:t>
      </w:r>
      <w:r w:rsidR="00327AAF">
        <w:rPr>
          <w:szCs w:val="28"/>
        </w:rPr>
        <w:t>к</w:t>
      </w:r>
      <w:r w:rsidR="00C37B87">
        <w:rPr>
          <w:szCs w:val="28"/>
        </w:rPr>
        <w:t>онтузии,</w:t>
      </w:r>
      <w:r w:rsidR="00327AAF">
        <w:rPr>
          <w:szCs w:val="28"/>
        </w:rPr>
        <w:t xml:space="preserve"> иных увечий или </w:t>
      </w:r>
      <w:r w:rsidR="00327AAF">
        <w:rPr>
          <w:szCs w:val="28"/>
        </w:rPr>
        <w:lastRenderedPageBreak/>
        <w:t>заболеваний, с</w:t>
      </w:r>
      <w:r w:rsidR="00C37B87">
        <w:rPr>
          <w:szCs w:val="28"/>
        </w:rPr>
        <w:t>ледствием которых стала инвалидность, либо установление следующей группы инвалидности в зависимости от степени расстройства функции организма.</w:t>
      </w:r>
      <w:r w:rsidR="00327AAF">
        <w:rPr>
          <w:szCs w:val="28"/>
        </w:rPr>
        <w:t>»</w:t>
      </w:r>
    </w:p>
    <w:p w:rsidR="00327AAF" w:rsidRDefault="00327AAF" w:rsidP="006075FA">
      <w:pPr>
        <w:spacing w:line="240" w:lineRule="auto"/>
        <w:ind w:firstLine="567"/>
        <w:contextualSpacing/>
        <w:rPr>
          <w:color w:val="000000"/>
          <w:szCs w:val="28"/>
          <w:lang w:eastAsia="en-US"/>
        </w:rPr>
      </w:pPr>
    </w:p>
    <w:p w:rsidR="00827E1E" w:rsidRPr="00827E1E" w:rsidRDefault="00D06FD6" w:rsidP="006075FA">
      <w:pPr>
        <w:spacing w:line="240" w:lineRule="auto"/>
        <w:ind w:firstLine="567"/>
        <w:contextualSpacing/>
        <w:rPr>
          <w:color w:val="000000"/>
          <w:szCs w:val="28"/>
          <w:lang w:eastAsia="en-US"/>
        </w:rPr>
      </w:pPr>
      <w:r>
        <w:rPr>
          <w:color w:val="000000"/>
          <w:szCs w:val="28"/>
          <w:lang w:eastAsia="en-US"/>
        </w:rPr>
        <w:t xml:space="preserve">2. </w:t>
      </w:r>
      <w:r w:rsidR="00827E1E">
        <w:rPr>
          <w:color w:val="000000"/>
          <w:szCs w:val="28"/>
          <w:lang w:eastAsia="en-US"/>
        </w:rPr>
        <w:t xml:space="preserve">Комитету по образованию администрации Ломоносовского муниципального района Ленинградской области (далее – комитет) довести </w:t>
      </w:r>
      <w:r>
        <w:rPr>
          <w:color w:val="000000"/>
          <w:szCs w:val="28"/>
          <w:lang w:eastAsia="en-US"/>
        </w:rPr>
        <w:t xml:space="preserve">информацию о внесении </w:t>
      </w:r>
      <w:r w:rsidR="00827E1E">
        <w:rPr>
          <w:color w:val="000000"/>
          <w:szCs w:val="28"/>
          <w:lang w:eastAsia="en-US"/>
        </w:rPr>
        <w:t>изменени</w:t>
      </w:r>
      <w:r>
        <w:rPr>
          <w:color w:val="000000"/>
          <w:szCs w:val="28"/>
          <w:lang w:eastAsia="en-US"/>
        </w:rPr>
        <w:t>й</w:t>
      </w:r>
      <w:r w:rsidR="00327AAF">
        <w:rPr>
          <w:color w:val="000000"/>
          <w:szCs w:val="28"/>
          <w:lang w:eastAsia="en-US"/>
        </w:rPr>
        <w:t xml:space="preserve"> в Порядок</w:t>
      </w:r>
      <w:r w:rsidR="00827E1E">
        <w:rPr>
          <w:color w:val="000000"/>
          <w:szCs w:val="28"/>
          <w:lang w:eastAsia="en-US"/>
        </w:rPr>
        <w:t xml:space="preserve"> до сведения образовательных организаций Ломоносовского муниципального района. </w:t>
      </w:r>
    </w:p>
    <w:p w:rsidR="001B653A" w:rsidRDefault="00C37B87" w:rsidP="006075FA">
      <w:pPr>
        <w:spacing w:line="240" w:lineRule="auto"/>
        <w:ind w:firstLine="567"/>
        <w:contextualSpacing/>
        <w:rPr>
          <w:szCs w:val="28"/>
        </w:rPr>
      </w:pPr>
      <w:r>
        <w:rPr>
          <w:color w:val="000000"/>
          <w:szCs w:val="28"/>
          <w:lang w:eastAsia="en-US"/>
        </w:rPr>
        <w:t>3</w:t>
      </w:r>
      <w:r w:rsidR="00D06FD6">
        <w:rPr>
          <w:color w:val="000000"/>
          <w:szCs w:val="28"/>
          <w:lang w:eastAsia="en-US"/>
        </w:rPr>
        <w:t xml:space="preserve">. </w:t>
      </w:r>
      <w:r w:rsidR="00C61356">
        <w:rPr>
          <w:color w:val="000000"/>
          <w:szCs w:val="28"/>
          <w:lang w:eastAsia="en-US"/>
        </w:rPr>
        <w:t>Настоящее постановление</w:t>
      </w:r>
      <w:r w:rsidR="00327AAF">
        <w:rPr>
          <w:color w:val="000000"/>
          <w:szCs w:val="28"/>
          <w:lang w:eastAsia="en-US"/>
        </w:rPr>
        <w:t xml:space="preserve"> распространяется на правоотношения, возникшие с 20 июня 2025 года</w:t>
      </w:r>
      <w:r w:rsidR="008E4528">
        <w:rPr>
          <w:color w:val="000000"/>
          <w:szCs w:val="28"/>
          <w:lang w:eastAsia="en-US"/>
        </w:rPr>
        <w:t>.</w:t>
      </w:r>
    </w:p>
    <w:p w:rsidR="0019235D" w:rsidRPr="00DC1210" w:rsidRDefault="004115A3" w:rsidP="006075FA">
      <w:pPr>
        <w:spacing w:line="240" w:lineRule="auto"/>
        <w:ind w:firstLine="567"/>
        <w:contextualSpacing/>
        <w:rPr>
          <w:color w:val="000000"/>
          <w:szCs w:val="28"/>
          <w:lang w:eastAsia="en-US"/>
        </w:rPr>
      </w:pPr>
      <w:r>
        <w:rPr>
          <w:szCs w:val="28"/>
        </w:rPr>
        <w:t>4</w:t>
      </w:r>
      <w:r w:rsidR="00D06FD6">
        <w:rPr>
          <w:szCs w:val="28"/>
        </w:rPr>
        <w:t xml:space="preserve">. </w:t>
      </w:r>
      <w:r w:rsidR="00AC5297" w:rsidRPr="00DC1210">
        <w:rPr>
          <w:szCs w:val="28"/>
        </w:rPr>
        <w:t>Опубликовать настоящее постановление в средствах массовой информации и разместить на официальном сайте Ломоносовского муниципального района в информационно-телекоммуникационной сети «Интернет».</w:t>
      </w:r>
    </w:p>
    <w:p w:rsidR="00AC5297" w:rsidRPr="0019235D" w:rsidRDefault="004115A3" w:rsidP="006075FA">
      <w:pPr>
        <w:spacing w:line="240" w:lineRule="auto"/>
        <w:ind w:firstLine="567"/>
        <w:contextualSpacing/>
        <w:rPr>
          <w:color w:val="000000"/>
          <w:szCs w:val="28"/>
          <w:lang w:eastAsia="en-US"/>
        </w:rPr>
      </w:pPr>
      <w:r>
        <w:rPr>
          <w:szCs w:val="28"/>
        </w:rPr>
        <w:t>5</w:t>
      </w:r>
      <w:r w:rsidR="00D06FD6">
        <w:rPr>
          <w:szCs w:val="28"/>
        </w:rPr>
        <w:t xml:space="preserve">. </w:t>
      </w:r>
      <w:r w:rsidR="00AC5297" w:rsidRPr="0019235D">
        <w:rPr>
          <w:szCs w:val="28"/>
        </w:rPr>
        <w:t>Контроль за исполнением постановления возложить на заместителя главы администрации по</w:t>
      </w:r>
      <w:r w:rsidR="00FE602E">
        <w:rPr>
          <w:szCs w:val="28"/>
        </w:rPr>
        <w:t xml:space="preserve"> социальным вопросам</w:t>
      </w:r>
      <w:r w:rsidR="003607A1">
        <w:rPr>
          <w:szCs w:val="28"/>
        </w:rPr>
        <w:t xml:space="preserve"> Н.С. Шитову</w:t>
      </w:r>
      <w:r w:rsidR="00AC5297" w:rsidRPr="0019235D">
        <w:rPr>
          <w:szCs w:val="28"/>
        </w:rPr>
        <w:t>.</w:t>
      </w:r>
    </w:p>
    <w:p w:rsidR="00AC5297" w:rsidRDefault="00AC5297" w:rsidP="006075FA">
      <w:pPr>
        <w:tabs>
          <w:tab w:val="left" w:pos="851"/>
        </w:tabs>
        <w:spacing w:line="240" w:lineRule="auto"/>
        <w:ind w:firstLine="709"/>
        <w:contextualSpacing/>
        <w:rPr>
          <w:szCs w:val="28"/>
        </w:rPr>
      </w:pPr>
    </w:p>
    <w:p w:rsidR="004B1AF8" w:rsidRPr="00FF0265" w:rsidRDefault="004B1AF8" w:rsidP="006075FA">
      <w:pPr>
        <w:tabs>
          <w:tab w:val="left" w:pos="851"/>
        </w:tabs>
        <w:spacing w:line="240" w:lineRule="auto"/>
        <w:ind w:firstLine="709"/>
        <w:contextualSpacing/>
        <w:rPr>
          <w:szCs w:val="28"/>
        </w:rPr>
      </w:pPr>
    </w:p>
    <w:p w:rsidR="00AC5297" w:rsidRPr="00FF0265" w:rsidRDefault="00F54A57" w:rsidP="006075FA">
      <w:pPr>
        <w:tabs>
          <w:tab w:val="left" w:pos="851"/>
        </w:tabs>
        <w:spacing w:line="240" w:lineRule="auto"/>
        <w:contextualSpacing/>
        <w:rPr>
          <w:szCs w:val="28"/>
        </w:rPr>
      </w:pPr>
      <w:r>
        <w:rPr>
          <w:szCs w:val="28"/>
        </w:rPr>
        <w:t>Г</w:t>
      </w:r>
      <w:r w:rsidR="00AC5297" w:rsidRPr="00FF0265">
        <w:rPr>
          <w:szCs w:val="28"/>
        </w:rPr>
        <w:t>лав</w:t>
      </w:r>
      <w:r>
        <w:rPr>
          <w:szCs w:val="28"/>
        </w:rPr>
        <w:t>а</w:t>
      </w:r>
      <w:r w:rsidR="00AC5297" w:rsidRPr="00FF0265">
        <w:rPr>
          <w:szCs w:val="28"/>
        </w:rPr>
        <w:t xml:space="preserve"> администрации </w:t>
      </w:r>
      <w:r w:rsidR="00AC5297" w:rsidRPr="00FF0265">
        <w:rPr>
          <w:szCs w:val="28"/>
        </w:rPr>
        <w:tab/>
      </w:r>
      <w:r w:rsidR="00AC5297" w:rsidRPr="00FF0265">
        <w:rPr>
          <w:szCs w:val="28"/>
        </w:rPr>
        <w:tab/>
      </w:r>
      <w:r w:rsidR="00AC5297" w:rsidRPr="00FF0265">
        <w:rPr>
          <w:szCs w:val="28"/>
        </w:rPr>
        <w:tab/>
      </w:r>
      <w:r w:rsidR="00AC5297" w:rsidRPr="00FF0265">
        <w:rPr>
          <w:szCs w:val="28"/>
        </w:rPr>
        <w:tab/>
      </w:r>
      <w:r w:rsidR="00AC5297" w:rsidRPr="00FF0265">
        <w:rPr>
          <w:szCs w:val="28"/>
        </w:rPr>
        <w:tab/>
      </w:r>
      <w:r w:rsidR="00AC5297" w:rsidRPr="00FF0265">
        <w:rPr>
          <w:szCs w:val="28"/>
        </w:rPr>
        <w:tab/>
      </w:r>
      <w:r>
        <w:rPr>
          <w:szCs w:val="28"/>
        </w:rPr>
        <w:t xml:space="preserve">  </w:t>
      </w:r>
      <w:r w:rsidR="006075FA">
        <w:rPr>
          <w:szCs w:val="28"/>
        </w:rPr>
        <w:t xml:space="preserve">        </w:t>
      </w:r>
      <w:r>
        <w:rPr>
          <w:szCs w:val="28"/>
        </w:rPr>
        <w:t xml:space="preserve">   А.О. Кондрашов</w:t>
      </w:r>
    </w:p>
    <w:p w:rsidR="00BD55EB" w:rsidRDefault="00BD55EB" w:rsidP="006075FA">
      <w:pPr>
        <w:spacing w:line="240" w:lineRule="auto"/>
        <w:ind w:right="-2"/>
        <w:contextualSpacing/>
        <w:rPr>
          <w:szCs w:val="28"/>
        </w:rPr>
      </w:pPr>
    </w:p>
    <w:p w:rsidR="00BD55EB" w:rsidRDefault="00BD55EB" w:rsidP="006075FA">
      <w:pPr>
        <w:spacing w:after="160" w:line="240" w:lineRule="auto"/>
        <w:contextualSpacing/>
        <w:jc w:val="left"/>
        <w:rPr>
          <w:szCs w:val="28"/>
          <w:lang w:eastAsia="en-US"/>
        </w:rPr>
      </w:pPr>
    </w:p>
    <w:p w:rsidR="00E904E8" w:rsidRDefault="00BD55EB" w:rsidP="006075FA">
      <w:pPr>
        <w:suppressAutoHyphens/>
        <w:spacing w:line="240" w:lineRule="auto"/>
        <w:contextualSpacing/>
        <w:rPr>
          <w:sz w:val="20"/>
          <w:szCs w:val="20"/>
          <w:lang w:eastAsia="zh-CN"/>
        </w:rPr>
      </w:pPr>
      <w:r w:rsidRPr="00C6262E">
        <w:rPr>
          <w:sz w:val="20"/>
          <w:szCs w:val="20"/>
          <w:lang w:eastAsia="zh-CN"/>
        </w:rPr>
        <w:t xml:space="preserve"> </w:t>
      </w:r>
    </w:p>
    <w:p w:rsidR="00BD55EB" w:rsidRPr="00104810" w:rsidRDefault="00E904E8" w:rsidP="006075FA">
      <w:pPr>
        <w:suppressAutoHyphens/>
        <w:spacing w:line="240" w:lineRule="auto"/>
        <w:contextualSpacing/>
        <w:rPr>
          <w:sz w:val="20"/>
          <w:szCs w:val="20"/>
          <w:lang w:eastAsia="zh-CN"/>
        </w:rPr>
      </w:pPr>
      <w:r>
        <w:rPr>
          <w:sz w:val="20"/>
          <w:szCs w:val="20"/>
          <w:lang w:eastAsia="zh-CN"/>
        </w:rPr>
        <w:br w:type="page"/>
      </w:r>
      <w:r w:rsidR="00BD55EB">
        <w:rPr>
          <w:sz w:val="20"/>
          <w:szCs w:val="20"/>
          <w:lang w:eastAsia="zh-CN"/>
        </w:rPr>
        <w:lastRenderedPageBreak/>
        <w:t xml:space="preserve">Исп.:            </w:t>
      </w:r>
      <w:r w:rsidR="00BF1770">
        <w:rPr>
          <w:sz w:val="20"/>
          <w:szCs w:val="20"/>
          <w:lang w:eastAsia="zh-CN"/>
        </w:rPr>
        <w:t>Бережнова Е.С.</w:t>
      </w:r>
    </w:p>
    <w:p w:rsidR="00BD55EB" w:rsidRPr="00104810" w:rsidRDefault="00BD55EB" w:rsidP="00BD55EB">
      <w:pPr>
        <w:suppressAutoHyphens/>
        <w:spacing w:line="240" w:lineRule="auto"/>
        <w:ind w:firstLine="426"/>
        <w:rPr>
          <w:sz w:val="20"/>
          <w:szCs w:val="20"/>
          <w:lang w:eastAsia="zh-CN"/>
        </w:rPr>
      </w:pPr>
      <w:r w:rsidRPr="00104810">
        <w:rPr>
          <w:sz w:val="20"/>
          <w:szCs w:val="20"/>
          <w:lang w:eastAsia="zh-CN"/>
        </w:rPr>
        <w:t xml:space="preserve">             </w:t>
      </w:r>
    </w:p>
    <w:p w:rsidR="00BD55EB" w:rsidRDefault="00BD55EB" w:rsidP="00BD55EB">
      <w:pPr>
        <w:suppressAutoHyphens/>
        <w:spacing w:line="240" w:lineRule="auto"/>
        <w:rPr>
          <w:sz w:val="24"/>
          <w:szCs w:val="24"/>
          <w:lang w:eastAsia="zh-CN"/>
        </w:rPr>
      </w:pPr>
    </w:p>
    <w:p w:rsidR="00684A9E" w:rsidRPr="00104810" w:rsidRDefault="00684A9E" w:rsidP="00BD55EB">
      <w:pPr>
        <w:suppressAutoHyphens/>
        <w:spacing w:line="240" w:lineRule="auto"/>
        <w:rPr>
          <w:sz w:val="24"/>
          <w:szCs w:val="24"/>
          <w:lang w:eastAsia="zh-CN"/>
        </w:rPr>
      </w:pPr>
    </w:p>
    <w:tbl>
      <w:tblPr>
        <w:tblW w:w="9498" w:type="dxa"/>
        <w:tblLayout w:type="fixed"/>
        <w:tblLook w:val="04A0" w:firstRow="1" w:lastRow="0" w:firstColumn="1" w:lastColumn="0" w:noHBand="0" w:noVBand="1"/>
      </w:tblPr>
      <w:tblGrid>
        <w:gridCol w:w="6628"/>
        <w:gridCol w:w="2870"/>
      </w:tblGrid>
      <w:tr w:rsidR="00F10D3F" w:rsidTr="003607A1">
        <w:tc>
          <w:tcPr>
            <w:tcW w:w="6628" w:type="dxa"/>
            <w:hideMark/>
          </w:tcPr>
          <w:p w:rsidR="000E189F" w:rsidRDefault="003607A1" w:rsidP="000E189F">
            <w:pPr>
              <w:suppressAutoHyphens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100061">
              <w:rPr>
                <w:szCs w:val="28"/>
              </w:rPr>
              <w:t>З</w:t>
            </w:r>
            <w:r w:rsidR="00F10D3F">
              <w:rPr>
                <w:szCs w:val="28"/>
              </w:rPr>
              <w:t>аместител</w:t>
            </w:r>
            <w:r w:rsidR="00100061">
              <w:rPr>
                <w:szCs w:val="28"/>
              </w:rPr>
              <w:t>ь</w:t>
            </w:r>
            <w:r w:rsidR="000E189F">
              <w:rPr>
                <w:szCs w:val="28"/>
              </w:rPr>
              <w:t xml:space="preserve"> </w:t>
            </w:r>
            <w:r w:rsidR="00F10D3F">
              <w:rPr>
                <w:szCs w:val="28"/>
              </w:rPr>
              <w:t>главы администрации</w:t>
            </w:r>
          </w:p>
          <w:p w:rsidR="00F10D3F" w:rsidRDefault="000E189F" w:rsidP="000E189F">
            <w:pPr>
              <w:suppressAutoHyphens/>
              <w:rPr>
                <w:szCs w:val="28"/>
              </w:rPr>
            </w:pPr>
            <w:r>
              <w:rPr>
                <w:szCs w:val="28"/>
              </w:rPr>
              <w:t>по социальным вопросам</w:t>
            </w:r>
            <w:r w:rsidR="00F10D3F">
              <w:rPr>
                <w:szCs w:val="28"/>
              </w:rPr>
              <w:t xml:space="preserve"> </w:t>
            </w:r>
          </w:p>
        </w:tc>
        <w:tc>
          <w:tcPr>
            <w:tcW w:w="2870" w:type="dxa"/>
            <w:hideMark/>
          </w:tcPr>
          <w:p w:rsidR="00F10D3F" w:rsidRDefault="00100061">
            <w:pPr>
              <w:suppressAutoHyphens/>
              <w:spacing w:line="48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Н.С. Шитова</w:t>
            </w:r>
          </w:p>
        </w:tc>
      </w:tr>
      <w:tr w:rsidR="00F10D3F" w:rsidTr="003607A1">
        <w:trPr>
          <w:trHeight w:val="357"/>
        </w:trPr>
        <w:tc>
          <w:tcPr>
            <w:tcW w:w="6628" w:type="dxa"/>
          </w:tcPr>
          <w:p w:rsidR="00F10D3F" w:rsidRDefault="00F10D3F">
            <w:pPr>
              <w:suppressAutoHyphens/>
              <w:spacing w:line="480" w:lineRule="auto"/>
              <w:rPr>
                <w:szCs w:val="28"/>
              </w:rPr>
            </w:pPr>
          </w:p>
          <w:p w:rsidR="00F10D3F" w:rsidRDefault="00F10D3F">
            <w:pPr>
              <w:suppressAutoHyphens/>
              <w:spacing w:line="480" w:lineRule="auto"/>
              <w:rPr>
                <w:szCs w:val="28"/>
              </w:rPr>
            </w:pPr>
            <w:r>
              <w:rPr>
                <w:szCs w:val="28"/>
              </w:rPr>
              <w:t>Председатель комитета по образованию</w:t>
            </w:r>
          </w:p>
          <w:p w:rsidR="00F10D3F" w:rsidRDefault="00F10D3F">
            <w:pPr>
              <w:suppressAutoHyphens/>
              <w:spacing w:line="480" w:lineRule="auto"/>
              <w:rPr>
                <w:szCs w:val="28"/>
              </w:rPr>
            </w:pPr>
          </w:p>
          <w:p w:rsidR="00F24CCB" w:rsidRPr="00F24CCB" w:rsidRDefault="00BE3EB5" w:rsidP="00F24CCB">
            <w:pPr>
              <w:pStyle w:val="ac"/>
              <w:shd w:val="clear" w:color="auto" w:fill="FFFFFF"/>
              <w:rPr>
                <w:rFonts w:ascii="Arial" w:hAnsi="Arial" w:cs="Arial"/>
                <w:color w:val="1A1A1A"/>
                <w:sz w:val="28"/>
                <w:szCs w:val="28"/>
              </w:rPr>
            </w:pPr>
            <w:r w:rsidRPr="00F24CCB">
              <w:rPr>
                <w:sz w:val="28"/>
                <w:szCs w:val="28"/>
              </w:rPr>
              <w:t>Начальник отдела</w:t>
            </w:r>
            <w:r w:rsidR="00F24CCB" w:rsidRPr="00F24CCB">
              <w:rPr>
                <w:sz w:val="28"/>
                <w:szCs w:val="28"/>
              </w:rPr>
              <w:t xml:space="preserve"> по защите информации и персональных данных </w:t>
            </w:r>
            <w:r w:rsidRPr="00F24CCB">
              <w:rPr>
                <w:sz w:val="28"/>
                <w:szCs w:val="28"/>
              </w:rPr>
              <w:t xml:space="preserve"> </w:t>
            </w:r>
          </w:p>
          <w:p w:rsidR="00F24CCB" w:rsidRPr="00F24CCB" w:rsidRDefault="00F24CCB" w:rsidP="00F24CC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left"/>
              <w:rPr>
                <w:rFonts w:ascii="Courier New" w:hAnsi="Courier New" w:cs="Courier New"/>
                <w:color w:val="1A1A1A"/>
                <w:sz w:val="24"/>
                <w:szCs w:val="24"/>
              </w:rPr>
            </w:pPr>
          </w:p>
          <w:p w:rsidR="00F10D3F" w:rsidRDefault="00F10D3F" w:rsidP="00F24CCB">
            <w:pPr>
              <w:suppressAutoHyphens/>
              <w:spacing w:line="240" w:lineRule="auto"/>
              <w:rPr>
                <w:szCs w:val="28"/>
              </w:rPr>
            </w:pPr>
          </w:p>
        </w:tc>
        <w:tc>
          <w:tcPr>
            <w:tcW w:w="2870" w:type="dxa"/>
          </w:tcPr>
          <w:p w:rsidR="00F10D3F" w:rsidRDefault="00F10D3F">
            <w:pPr>
              <w:suppressAutoHyphens/>
              <w:spacing w:line="480" w:lineRule="auto"/>
              <w:jc w:val="right"/>
              <w:rPr>
                <w:szCs w:val="28"/>
              </w:rPr>
            </w:pPr>
          </w:p>
          <w:p w:rsidR="00F10D3F" w:rsidRDefault="00F10D3F">
            <w:pPr>
              <w:suppressAutoHyphens/>
              <w:spacing w:line="48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И.С. Засухина</w:t>
            </w:r>
          </w:p>
          <w:p w:rsidR="00F10D3F" w:rsidRDefault="00F10D3F">
            <w:pPr>
              <w:suppressAutoHyphens/>
              <w:spacing w:line="480" w:lineRule="auto"/>
              <w:jc w:val="right"/>
              <w:rPr>
                <w:szCs w:val="28"/>
              </w:rPr>
            </w:pPr>
          </w:p>
          <w:p w:rsidR="00F24CCB" w:rsidRDefault="00F24CCB">
            <w:pPr>
              <w:suppressAutoHyphens/>
              <w:spacing w:line="480" w:lineRule="auto"/>
              <w:jc w:val="right"/>
              <w:rPr>
                <w:szCs w:val="28"/>
              </w:rPr>
            </w:pPr>
          </w:p>
          <w:p w:rsidR="00F10D3F" w:rsidRDefault="00F24CCB">
            <w:pPr>
              <w:suppressAutoHyphens/>
              <w:spacing w:line="48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А. В. Зайцев</w:t>
            </w:r>
          </w:p>
        </w:tc>
      </w:tr>
      <w:tr w:rsidR="00F10D3F" w:rsidTr="003607A1">
        <w:tc>
          <w:tcPr>
            <w:tcW w:w="6628" w:type="dxa"/>
          </w:tcPr>
          <w:p w:rsidR="00F10D3F" w:rsidRDefault="00100061">
            <w:pPr>
              <w:suppressAutoHyphens/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Н</w:t>
            </w:r>
            <w:r w:rsidR="00F10D3F">
              <w:rPr>
                <w:szCs w:val="28"/>
              </w:rPr>
              <w:t>ачальник юридического управления</w:t>
            </w:r>
          </w:p>
          <w:p w:rsidR="00F10D3F" w:rsidRDefault="00F10D3F">
            <w:pPr>
              <w:shd w:val="clear" w:color="auto" w:fill="FFFFFF"/>
              <w:spacing w:line="480" w:lineRule="auto"/>
              <w:rPr>
                <w:szCs w:val="28"/>
                <w:highlight w:val="yellow"/>
              </w:rPr>
            </w:pPr>
          </w:p>
          <w:p w:rsidR="00F10D3F" w:rsidRDefault="00F10D3F">
            <w:pPr>
              <w:shd w:val="clear" w:color="auto" w:fill="FFFFFF"/>
              <w:spacing w:line="480" w:lineRule="auto"/>
              <w:rPr>
                <w:szCs w:val="28"/>
                <w:highlight w:val="yellow"/>
              </w:rPr>
            </w:pPr>
          </w:p>
          <w:p w:rsidR="00F10D3F" w:rsidRDefault="00F10D3F">
            <w:pPr>
              <w:shd w:val="clear" w:color="auto" w:fill="FFFFFF"/>
              <w:spacing w:line="480" w:lineRule="auto"/>
              <w:rPr>
                <w:szCs w:val="28"/>
                <w:highlight w:val="yellow"/>
              </w:rPr>
            </w:pPr>
          </w:p>
          <w:p w:rsidR="00F10D3F" w:rsidRDefault="00F10D3F">
            <w:pPr>
              <w:shd w:val="clear" w:color="auto" w:fill="FFFFFF"/>
              <w:spacing w:line="480" w:lineRule="auto"/>
              <w:rPr>
                <w:szCs w:val="28"/>
                <w:highlight w:val="yellow"/>
              </w:rPr>
            </w:pPr>
          </w:p>
        </w:tc>
        <w:tc>
          <w:tcPr>
            <w:tcW w:w="2870" w:type="dxa"/>
          </w:tcPr>
          <w:p w:rsidR="00F10D3F" w:rsidRDefault="00100061" w:rsidP="00B6442E">
            <w:pPr>
              <w:suppressAutoHyphens/>
              <w:spacing w:line="480" w:lineRule="auto"/>
              <w:ind w:left="-216"/>
              <w:jc w:val="right"/>
              <w:rPr>
                <w:szCs w:val="28"/>
                <w:highlight w:val="yellow"/>
              </w:rPr>
            </w:pPr>
            <w:r>
              <w:rPr>
                <w:szCs w:val="28"/>
              </w:rPr>
              <w:t>Н.С. Лаврентьева</w:t>
            </w:r>
          </w:p>
        </w:tc>
      </w:tr>
    </w:tbl>
    <w:p w:rsidR="00AB129A" w:rsidRDefault="00AB129A" w:rsidP="00AB129A">
      <w:pPr>
        <w:tabs>
          <w:tab w:val="left" w:pos="900"/>
        </w:tabs>
        <w:spacing w:line="240" w:lineRule="auto"/>
        <w:ind w:right="-286"/>
        <w:rPr>
          <w:sz w:val="20"/>
          <w:szCs w:val="20"/>
        </w:rPr>
        <w:sectPr w:rsidR="00AB129A" w:rsidSect="003130E4">
          <w:pgSz w:w="11906" w:h="16838"/>
          <w:pgMar w:top="1134" w:right="851" w:bottom="1134" w:left="1701" w:header="709" w:footer="709" w:gutter="0"/>
          <w:cols w:space="708"/>
          <w:docGrid w:linePitch="381"/>
        </w:sectPr>
      </w:pPr>
      <w:bookmarkStart w:id="0" w:name="_GoBack"/>
      <w:bookmarkEnd w:id="0"/>
    </w:p>
    <w:p w:rsidR="00952D07" w:rsidRDefault="00952D07" w:rsidP="00EF03BF"/>
    <w:sectPr w:rsidR="00952D07" w:rsidSect="00581D08">
      <w:pgSz w:w="11906" w:h="16838"/>
      <w:pgMar w:top="1418" w:right="851" w:bottom="851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0236" w:rsidRDefault="00A00236" w:rsidP="00AB129A">
      <w:pPr>
        <w:spacing w:line="240" w:lineRule="auto"/>
      </w:pPr>
      <w:r>
        <w:separator/>
      </w:r>
    </w:p>
  </w:endnote>
  <w:endnote w:type="continuationSeparator" w:id="0">
    <w:p w:rsidR="00A00236" w:rsidRDefault="00A00236" w:rsidP="00AB129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0236" w:rsidRDefault="00A00236" w:rsidP="00AB129A">
      <w:pPr>
        <w:spacing w:line="240" w:lineRule="auto"/>
      </w:pPr>
      <w:r>
        <w:separator/>
      </w:r>
    </w:p>
  </w:footnote>
  <w:footnote w:type="continuationSeparator" w:id="0">
    <w:p w:rsidR="00A00236" w:rsidRDefault="00A00236" w:rsidP="00AB129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651F6"/>
    <w:multiLevelType w:val="hybridMultilevel"/>
    <w:tmpl w:val="1840C670"/>
    <w:lvl w:ilvl="0" w:tplc="6A4C6A26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ABC41EC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3EE93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08AE38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C80F76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718278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6F4E67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46081A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7F8A0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4F1DCB"/>
    <w:multiLevelType w:val="hybridMultilevel"/>
    <w:tmpl w:val="63843E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7D01C4"/>
    <w:multiLevelType w:val="hybridMultilevel"/>
    <w:tmpl w:val="F24617A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39E35CB"/>
    <w:multiLevelType w:val="hybridMultilevel"/>
    <w:tmpl w:val="A1023496"/>
    <w:lvl w:ilvl="0" w:tplc="63C04766">
      <w:start w:val="1"/>
      <w:numFmt w:val="bullet"/>
      <w:lvlText w:val="̶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63D698A"/>
    <w:multiLevelType w:val="hybridMultilevel"/>
    <w:tmpl w:val="A42E29E4"/>
    <w:lvl w:ilvl="0" w:tplc="EF52DE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DC6775E"/>
    <w:multiLevelType w:val="hybridMultilevel"/>
    <w:tmpl w:val="33E41F14"/>
    <w:lvl w:ilvl="0" w:tplc="1DF4932A">
      <w:start w:val="1"/>
      <w:numFmt w:val="bullet"/>
      <w:lvlText w:val="̶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89A50F1"/>
    <w:multiLevelType w:val="hybridMultilevel"/>
    <w:tmpl w:val="0A5CBA90"/>
    <w:lvl w:ilvl="0" w:tplc="43D487B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205AE3"/>
    <w:multiLevelType w:val="hybridMultilevel"/>
    <w:tmpl w:val="1792C27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32495F81"/>
    <w:multiLevelType w:val="hybridMultilevel"/>
    <w:tmpl w:val="F2F67912"/>
    <w:lvl w:ilvl="0" w:tplc="43D487B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5856C3F"/>
    <w:multiLevelType w:val="hybridMultilevel"/>
    <w:tmpl w:val="159AF8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5938F8"/>
    <w:multiLevelType w:val="hybridMultilevel"/>
    <w:tmpl w:val="90B85280"/>
    <w:lvl w:ilvl="0" w:tplc="AA945F6C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45DE2315"/>
    <w:multiLevelType w:val="hybridMultilevel"/>
    <w:tmpl w:val="ACDC1A6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253B5D"/>
    <w:multiLevelType w:val="hybridMultilevel"/>
    <w:tmpl w:val="6570EBBE"/>
    <w:lvl w:ilvl="0" w:tplc="650AB308">
      <w:start w:val="1"/>
      <w:numFmt w:val="decimal"/>
      <w:lvlText w:val="%1)"/>
      <w:lvlJc w:val="left"/>
      <w:pPr>
        <w:ind w:left="928" w:hanging="360"/>
      </w:pPr>
      <w:rPr>
        <w:rFonts w:ascii="Times New Roman" w:eastAsia="Calibri" w:hAnsi="Times New Roman" w:cs="Times New Roman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0807F7"/>
    <w:multiLevelType w:val="hybridMultilevel"/>
    <w:tmpl w:val="AE9C29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6937AF"/>
    <w:multiLevelType w:val="hybridMultilevel"/>
    <w:tmpl w:val="EBEECD6E"/>
    <w:lvl w:ilvl="0" w:tplc="1F1A9A7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7D7D005A"/>
    <w:multiLevelType w:val="hybridMultilevel"/>
    <w:tmpl w:val="EBEECD6E"/>
    <w:lvl w:ilvl="0" w:tplc="1F1A9A7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4"/>
  </w:num>
  <w:num w:numId="2">
    <w:abstractNumId w:val="8"/>
  </w:num>
  <w:num w:numId="3">
    <w:abstractNumId w:val="7"/>
  </w:num>
  <w:num w:numId="4">
    <w:abstractNumId w:val="6"/>
  </w:num>
  <w:num w:numId="5">
    <w:abstractNumId w:val="11"/>
  </w:num>
  <w:num w:numId="6">
    <w:abstractNumId w:val="13"/>
  </w:num>
  <w:num w:numId="7">
    <w:abstractNumId w:val="9"/>
  </w:num>
  <w:num w:numId="8">
    <w:abstractNumId w:val="12"/>
  </w:num>
  <w:num w:numId="9">
    <w:abstractNumId w:val="14"/>
  </w:num>
  <w:num w:numId="10">
    <w:abstractNumId w:val="1"/>
  </w:num>
  <w:num w:numId="11">
    <w:abstractNumId w:val="12"/>
  </w:num>
  <w:num w:numId="12">
    <w:abstractNumId w:val="2"/>
  </w:num>
  <w:num w:numId="13">
    <w:abstractNumId w:val="3"/>
  </w:num>
  <w:num w:numId="14">
    <w:abstractNumId w:val="10"/>
  </w:num>
  <w:num w:numId="15">
    <w:abstractNumId w:val="5"/>
  </w:num>
  <w:num w:numId="16">
    <w:abstractNumId w:val="15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129A"/>
    <w:rsid w:val="00003454"/>
    <w:rsid w:val="0001106D"/>
    <w:rsid w:val="00021B6C"/>
    <w:rsid w:val="00022DC5"/>
    <w:rsid w:val="00061F33"/>
    <w:rsid w:val="000E189F"/>
    <w:rsid w:val="00100061"/>
    <w:rsid w:val="001006A3"/>
    <w:rsid w:val="001172A2"/>
    <w:rsid w:val="00173CD0"/>
    <w:rsid w:val="0019235D"/>
    <w:rsid w:val="001940D2"/>
    <w:rsid w:val="001B653A"/>
    <w:rsid w:val="002E46D0"/>
    <w:rsid w:val="002E4EB3"/>
    <w:rsid w:val="002F4CE9"/>
    <w:rsid w:val="0030642D"/>
    <w:rsid w:val="0030648C"/>
    <w:rsid w:val="003130E4"/>
    <w:rsid w:val="00327AAF"/>
    <w:rsid w:val="00347431"/>
    <w:rsid w:val="00354E58"/>
    <w:rsid w:val="003607A1"/>
    <w:rsid w:val="003612E8"/>
    <w:rsid w:val="003E2271"/>
    <w:rsid w:val="00406312"/>
    <w:rsid w:val="004115A3"/>
    <w:rsid w:val="00436474"/>
    <w:rsid w:val="0049088D"/>
    <w:rsid w:val="004B1AF8"/>
    <w:rsid w:val="004C4894"/>
    <w:rsid w:val="004F7034"/>
    <w:rsid w:val="005029EE"/>
    <w:rsid w:val="00514CFD"/>
    <w:rsid w:val="0055382F"/>
    <w:rsid w:val="00581D08"/>
    <w:rsid w:val="005A675B"/>
    <w:rsid w:val="006075FA"/>
    <w:rsid w:val="006402E6"/>
    <w:rsid w:val="00641139"/>
    <w:rsid w:val="00684A9E"/>
    <w:rsid w:val="006943A4"/>
    <w:rsid w:val="006B2488"/>
    <w:rsid w:val="006C2643"/>
    <w:rsid w:val="006C5EC8"/>
    <w:rsid w:val="00726744"/>
    <w:rsid w:val="0073549A"/>
    <w:rsid w:val="0074511D"/>
    <w:rsid w:val="00754BAF"/>
    <w:rsid w:val="00777F3A"/>
    <w:rsid w:val="007A7FDD"/>
    <w:rsid w:val="007C0745"/>
    <w:rsid w:val="007D5CB6"/>
    <w:rsid w:val="007E3AB6"/>
    <w:rsid w:val="008115F6"/>
    <w:rsid w:val="00827E1E"/>
    <w:rsid w:val="00862E35"/>
    <w:rsid w:val="0089141F"/>
    <w:rsid w:val="008A5E5A"/>
    <w:rsid w:val="008E4528"/>
    <w:rsid w:val="008F0B22"/>
    <w:rsid w:val="009207EF"/>
    <w:rsid w:val="00940F20"/>
    <w:rsid w:val="00947908"/>
    <w:rsid w:val="00952D07"/>
    <w:rsid w:val="009665B2"/>
    <w:rsid w:val="00985002"/>
    <w:rsid w:val="009B755F"/>
    <w:rsid w:val="00A00236"/>
    <w:rsid w:val="00A21E56"/>
    <w:rsid w:val="00A305D8"/>
    <w:rsid w:val="00A51A0F"/>
    <w:rsid w:val="00A54BB8"/>
    <w:rsid w:val="00A55F3E"/>
    <w:rsid w:val="00A7277B"/>
    <w:rsid w:val="00A856C2"/>
    <w:rsid w:val="00AB129A"/>
    <w:rsid w:val="00AC50D4"/>
    <w:rsid w:val="00AC5297"/>
    <w:rsid w:val="00AE63B7"/>
    <w:rsid w:val="00AF21C7"/>
    <w:rsid w:val="00B02F66"/>
    <w:rsid w:val="00B61FEA"/>
    <w:rsid w:val="00B6442E"/>
    <w:rsid w:val="00B73616"/>
    <w:rsid w:val="00B779A6"/>
    <w:rsid w:val="00B922AC"/>
    <w:rsid w:val="00BA7EB5"/>
    <w:rsid w:val="00BD4A21"/>
    <w:rsid w:val="00BD55EB"/>
    <w:rsid w:val="00BE3EB5"/>
    <w:rsid w:val="00BF1770"/>
    <w:rsid w:val="00BF2F26"/>
    <w:rsid w:val="00C37B87"/>
    <w:rsid w:val="00C61356"/>
    <w:rsid w:val="00C64CB6"/>
    <w:rsid w:val="00CC32A0"/>
    <w:rsid w:val="00CD3FD5"/>
    <w:rsid w:val="00D06FD6"/>
    <w:rsid w:val="00D4525A"/>
    <w:rsid w:val="00D47A72"/>
    <w:rsid w:val="00D76A13"/>
    <w:rsid w:val="00D90FA2"/>
    <w:rsid w:val="00DC1210"/>
    <w:rsid w:val="00E256E3"/>
    <w:rsid w:val="00E310E0"/>
    <w:rsid w:val="00E34ED4"/>
    <w:rsid w:val="00E376A3"/>
    <w:rsid w:val="00E70CC9"/>
    <w:rsid w:val="00E904E8"/>
    <w:rsid w:val="00EB6E27"/>
    <w:rsid w:val="00EC23C0"/>
    <w:rsid w:val="00ED160D"/>
    <w:rsid w:val="00EF03BF"/>
    <w:rsid w:val="00F10D3F"/>
    <w:rsid w:val="00F24CCB"/>
    <w:rsid w:val="00F54A57"/>
    <w:rsid w:val="00FA4563"/>
    <w:rsid w:val="00FE6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AA19FD"/>
  <w15:docId w15:val="{7B92BE16-72E6-47DD-8815-091F81685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129A"/>
    <w:pPr>
      <w:spacing w:line="360" w:lineRule="atLeast"/>
      <w:jc w:val="both"/>
    </w:pPr>
    <w:rPr>
      <w:rFonts w:ascii="Times New Roman" w:eastAsia="Times New Roman" w:hAnsi="Times New Roman"/>
      <w:sz w:val="28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AB129A"/>
    <w:pPr>
      <w:widowControl w:val="0"/>
    </w:pPr>
    <w:rPr>
      <w:rFonts w:eastAsia="Times New Roman" w:cs="Calibri"/>
      <w:sz w:val="22"/>
    </w:rPr>
  </w:style>
  <w:style w:type="table" w:customStyle="1" w:styleId="1">
    <w:name w:val="Сетка таблицы1"/>
    <w:basedOn w:val="a1"/>
    <w:next w:val="a3"/>
    <w:uiPriority w:val="39"/>
    <w:rsid w:val="00AB12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footnote reference"/>
    <w:uiPriority w:val="99"/>
    <w:semiHidden/>
    <w:unhideWhenUsed/>
    <w:rsid w:val="00AB129A"/>
    <w:rPr>
      <w:vertAlign w:val="superscript"/>
    </w:rPr>
  </w:style>
  <w:style w:type="paragraph" w:styleId="a5">
    <w:name w:val="footnote text"/>
    <w:basedOn w:val="a"/>
    <w:link w:val="10"/>
    <w:uiPriority w:val="99"/>
    <w:semiHidden/>
    <w:unhideWhenUsed/>
    <w:rsid w:val="00AB129A"/>
    <w:pPr>
      <w:spacing w:line="240" w:lineRule="auto"/>
    </w:pPr>
    <w:rPr>
      <w:sz w:val="20"/>
      <w:szCs w:val="20"/>
    </w:rPr>
  </w:style>
  <w:style w:type="character" w:customStyle="1" w:styleId="a6">
    <w:name w:val="Текст сноски Знак"/>
    <w:uiPriority w:val="99"/>
    <w:semiHidden/>
    <w:rsid w:val="00AB129A"/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10">
    <w:name w:val="Текст сноски Знак1"/>
    <w:link w:val="a5"/>
    <w:uiPriority w:val="99"/>
    <w:semiHidden/>
    <w:rsid w:val="00AB129A"/>
    <w:rPr>
      <w:rFonts w:ascii="Times New Roman" w:eastAsia="Times New Roman" w:hAnsi="Times New Roman"/>
      <w:sz w:val="20"/>
      <w:szCs w:val="20"/>
      <w:lang w:eastAsia="ru-RU"/>
    </w:rPr>
  </w:style>
  <w:style w:type="table" w:styleId="a3">
    <w:name w:val="Table Grid"/>
    <w:basedOn w:val="a1"/>
    <w:uiPriority w:val="59"/>
    <w:rsid w:val="00AB12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aliases w:val="Абзац списка для документа,List Paragraph,мой"/>
    <w:basedOn w:val="a"/>
    <w:link w:val="a8"/>
    <w:qFormat/>
    <w:rsid w:val="0030648C"/>
    <w:pPr>
      <w:spacing w:after="160" w:line="259" w:lineRule="auto"/>
      <w:ind w:left="720"/>
      <w:contextualSpacing/>
      <w:jc w:val="left"/>
    </w:pPr>
    <w:rPr>
      <w:rFonts w:ascii="Calibri" w:eastAsia="Calibri" w:hAnsi="Calibri"/>
      <w:sz w:val="22"/>
      <w:lang w:val="en-US" w:eastAsia="en-US"/>
    </w:rPr>
  </w:style>
  <w:style w:type="character" w:customStyle="1" w:styleId="a8">
    <w:name w:val="Абзац списка Знак"/>
    <w:aliases w:val="Абзац списка для документа Знак,List Paragraph Знак,мой Знак"/>
    <w:link w:val="a7"/>
    <w:locked/>
    <w:rsid w:val="00E904E8"/>
    <w:rPr>
      <w:sz w:val="22"/>
      <w:szCs w:val="22"/>
      <w:lang w:val="en-US" w:eastAsia="en-US"/>
    </w:rPr>
  </w:style>
  <w:style w:type="paragraph" w:styleId="a9">
    <w:name w:val="Balloon Text"/>
    <w:basedOn w:val="a"/>
    <w:link w:val="aa"/>
    <w:uiPriority w:val="99"/>
    <w:semiHidden/>
    <w:unhideWhenUsed/>
    <w:rsid w:val="004B1AF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4B1AF8"/>
    <w:rPr>
      <w:rFonts w:ascii="Segoe UI" w:eastAsia="Times New Roman" w:hAnsi="Segoe UI" w:cs="Segoe UI"/>
      <w:sz w:val="18"/>
      <w:szCs w:val="18"/>
    </w:rPr>
  </w:style>
  <w:style w:type="paragraph" w:customStyle="1" w:styleId="ConsPlusNonformat">
    <w:name w:val="ConsPlusNonformat"/>
    <w:rsid w:val="00BF1770"/>
    <w:pPr>
      <w:widowControl w:val="0"/>
      <w:autoSpaceDE w:val="0"/>
      <w:autoSpaceDN w:val="0"/>
    </w:pPr>
    <w:rPr>
      <w:rFonts w:ascii="Courier New" w:eastAsia="Times New Roman" w:hAnsi="Courier New" w:cs="Courier New"/>
      <w:szCs w:val="22"/>
    </w:rPr>
  </w:style>
  <w:style w:type="character" w:styleId="ab">
    <w:name w:val="Hyperlink"/>
    <w:uiPriority w:val="99"/>
    <w:unhideWhenUsed/>
    <w:rsid w:val="00777F3A"/>
    <w:rPr>
      <w:color w:val="0000FF"/>
      <w:u w:val="single"/>
    </w:rPr>
  </w:style>
  <w:style w:type="paragraph" w:customStyle="1" w:styleId="ConsPlusTitle">
    <w:name w:val="ConsPlusTitle"/>
    <w:rsid w:val="002E4EB3"/>
    <w:pPr>
      <w:widowControl w:val="0"/>
    </w:pPr>
    <w:rPr>
      <w:rFonts w:eastAsiaTheme="minorEastAsia" w:cs="Calibri"/>
      <w:b/>
      <w:sz w:val="22"/>
      <w:szCs w:val="22"/>
    </w:rPr>
  </w:style>
  <w:style w:type="paragraph" w:styleId="ac">
    <w:name w:val="Normal (Web)"/>
    <w:basedOn w:val="a"/>
    <w:uiPriority w:val="99"/>
    <w:semiHidden/>
    <w:unhideWhenUsed/>
    <w:rsid w:val="00F24CCB"/>
    <w:pPr>
      <w:spacing w:before="100" w:beforeAutospacing="1" w:after="100" w:afterAutospacing="1" w:line="240" w:lineRule="auto"/>
      <w:jc w:val="left"/>
    </w:pPr>
    <w:rPr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F24CC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24CCB"/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28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5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7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5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80191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82361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91515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5255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4958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86350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53516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65549&amp;dst=100366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20E3FA-6884-49DB-BCBF-8930BD98B2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6</Pages>
  <Words>1245</Words>
  <Characters>7103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8332</CharactersWithSpaces>
  <SharedDoc>false</SharedDoc>
  <HLinks>
    <vt:vector size="30" baseType="variant">
      <vt:variant>
        <vt:i4>6684770</vt:i4>
      </vt:variant>
      <vt:variant>
        <vt:i4>12</vt:i4>
      </vt:variant>
      <vt:variant>
        <vt:i4>0</vt:i4>
      </vt:variant>
      <vt:variant>
        <vt:i4>5</vt:i4>
      </vt:variant>
      <vt:variant>
        <vt:lpwstr>https://login.consultant.ru/link/?req=doc&amp;base=LAW&amp;n=469771</vt:lpwstr>
      </vt:variant>
      <vt:variant>
        <vt:lpwstr/>
      </vt:variant>
      <vt:variant>
        <vt:i4>6684770</vt:i4>
      </vt:variant>
      <vt:variant>
        <vt:i4>9</vt:i4>
      </vt:variant>
      <vt:variant>
        <vt:i4>0</vt:i4>
      </vt:variant>
      <vt:variant>
        <vt:i4>5</vt:i4>
      </vt:variant>
      <vt:variant>
        <vt:lpwstr>https://login.consultant.ru/link/?req=doc&amp;base=LAW&amp;n=469771</vt:lpwstr>
      </vt:variant>
      <vt:variant>
        <vt:lpwstr/>
      </vt:variant>
      <vt:variant>
        <vt:i4>3407998</vt:i4>
      </vt:variant>
      <vt:variant>
        <vt:i4>6</vt:i4>
      </vt:variant>
      <vt:variant>
        <vt:i4>0</vt:i4>
      </vt:variant>
      <vt:variant>
        <vt:i4>5</vt:i4>
      </vt:variant>
      <vt:variant>
        <vt:lpwstr>https://login.consultant.ru/link/?req=doc&amp;base=LAW&amp;n=465549&amp;dst=100366</vt:lpwstr>
      </vt:variant>
      <vt:variant>
        <vt:lpwstr/>
      </vt:variant>
      <vt:variant>
        <vt:i4>5373954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Par3</vt:lpwstr>
      </vt:variant>
      <vt:variant>
        <vt:i4>5308418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Oksana</dc:creator>
  <cp:lastModifiedBy>Elena</cp:lastModifiedBy>
  <cp:revision>7</cp:revision>
  <cp:lastPrinted>2026-10-27T07:53:00Z</cp:lastPrinted>
  <dcterms:created xsi:type="dcterms:W3CDTF">2026-10-19T06:36:00Z</dcterms:created>
  <dcterms:modified xsi:type="dcterms:W3CDTF">2026-10-27T07:53:00Z</dcterms:modified>
</cp:coreProperties>
</file>